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991" w:rsidRDefault="00C91991" w:rsidP="000C68EA">
      <w:pPr>
        <w:pStyle w:val="30"/>
        <w:shd w:val="clear" w:color="auto" w:fill="auto"/>
        <w:spacing w:after="0" w:line="240" w:lineRule="auto"/>
        <w:jc w:val="left"/>
        <w:rPr>
          <w:sz w:val="32"/>
          <w:szCs w:val="32"/>
          <w:lang w:eastAsia="ru-RU"/>
        </w:rPr>
      </w:pPr>
      <w:r>
        <w:rPr>
          <w:noProof/>
          <w:sz w:val="32"/>
          <w:szCs w:val="32"/>
          <w:lang w:eastAsia="ru-RU"/>
        </w:rPr>
        <w:drawing>
          <wp:inline distT="0" distB="0" distL="0" distR="0">
            <wp:extent cx="5940425" cy="8404265"/>
            <wp:effectExtent l="0" t="0" r="3175" b="0"/>
            <wp:docPr id="1" name="Рисунок 1" descr="C:\Users\Olga\Documents\SWScan00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ocuments\SWScan00034.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265"/>
                    </a:xfrm>
                    <a:prstGeom prst="rect">
                      <a:avLst/>
                    </a:prstGeom>
                    <a:noFill/>
                    <a:ln>
                      <a:noFill/>
                    </a:ln>
                  </pic:spPr>
                </pic:pic>
              </a:graphicData>
            </a:graphic>
          </wp:inline>
        </w:drawing>
      </w:r>
    </w:p>
    <w:p w:rsidR="00C91991" w:rsidRDefault="00C91991" w:rsidP="000C68EA">
      <w:pPr>
        <w:pStyle w:val="30"/>
        <w:shd w:val="clear" w:color="auto" w:fill="auto"/>
        <w:spacing w:after="0" w:line="240" w:lineRule="auto"/>
        <w:jc w:val="left"/>
        <w:rPr>
          <w:sz w:val="32"/>
          <w:szCs w:val="32"/>
          <w:lang w:eastAsia="ru-RU"/>
        </w:rPr>
      </w:pPr>
    </w:p>
    <w:p w:rsidR="00C91991" w:rsidRDefault="00C91991" w:rsidP="000C68EA">
      <w:pPr>
        <w:pStyle w:val="30"/>
        <w:shd w:val="clear" w:color="auto" w:fill="auto"/>
        <w:spacing w:after="0" w:line="240" w:lineRule="auto"/>
        <w:jc w:val="left"/>
        <w:rPr>
          <w:sz w:val="32"/>
          <w:szCs w:val="32"/>
          <w:lang w:eastAsia="ru-RU"/>
        </w:rPr>
      </w:pPr>
    </w:p>
    <w:p w:rsidR="00C91991" w:rsidRDefault="00C91991" w:rsidP="000C68EA">
      <w:pPr>
        <w:pStyle w:val="30"/>
        <w:shd w:val="clear" w:color="auto" w:fill="auto"/>
        <w:spacing w:after="0" w:line="240" w:lineRule="auto"/>
        <w:jc w:val="left"/>
        <w:rPr>
          <w:sz w:val="32"/>
          <w:szCs w:val="32"/>
          <w:lang w:eastAsia="ru-RU"/>
        </w:rPr>
      </w:pPr>
    </w:p>
    <w:p w:rsidR="00933A62" w:rsidRDefault="00933A62" w:rsidP="000C68EA">
      <w:pPr>
        <w:pStyle w:val="30"/>
        <w:shd w:val="clear" w:color="auto" w:fill="auto"/>
        <w:spacing w:after="0" w:line="240" w:lineRule="auto"/>
        <w:jc w:val="left"/>
        <w:rPr>
          <w:sz w:val="32"/>
          <w:szCs w:val="32"/>
          <w:lang w:eastAsia="ru-RU"/>
        </w:rPr>
      </w:pPr>
      <w:bookmarkStart w:id="0" w:name="_GoBack"/>
      <w:bookmarkEnd w:id="0"/>
      <w:r>
        <w:rPr>
          <w:sz w:val="32"/>
          <w:szCs w:val="32"/>
          <w:lang w:eastAsia="ru-RU"/>
        </w:rPr>
        <w:lastRenderedPageBreak/>
        <w:t>Пояснительная записка.</w:t>
      </w:r>
    </w:p>
    <w:p w:rsidR="00933A62" w:rsidRDefault="00933A62" w:rsidP="00933A62">
      <w:pPr>
        <w:autoSpaceDE w:val="0"/>
        <w:autoSpaceDN w:val="0"/>
        <w:adjustRightInd w:val="0"/>
        <w:jc w:val="both"/>
      </w:pPr>
    </w:p>
    <w:p w:rsidR="00933A62" w:rsidRPr="000C68EA" w:rsidRDefault="000C68EA" w:rsidP="000C68EA">
      <w:pPr>
        <w:spacing w:line="240" w:lineRule="auto"/>
        <w:rPr>
          <w:rFonts w:ascii="Times New Roman" w:hAnsi="Times New Roman" w:cs="Times New Roman"/>
          <w:b/>
          <w:bCs/>
          <w:color w:val="000000"/>
          <w:sz w:val="24"/>
          <w:szCs w:val="24"/>
          <w:shd w:val="clear" w:color="auto" w:fill="FFFFFF"/>
          <w:lang w:eastAsia="ru-RU" w:bidi="ru-RU"/>
        </w:rPr>
      </w:pPr>
      <w:r w:rsidRPr="000C68EA">
        <w:rPr>
          <w:rFonts w:ascii="Times New Roman" w:hAnsi="Times New Roman" w:cs="Times New Roman"/>
          <w:sz w:val="24"/>
          <w:szCs w:val="24"/>
        </w:rPr>
        <w:t xml:space="preserve">  </w:t>
      </w:r>
      <w:r w:rsidR="00933A62" w:rsidRPr="000C68EA">
        <w:rPr>
          <w:rFonts w:ascii="Times New Roman" w:hAnsi="Times New Roman" w:cs="Times New Roman"/>
          <w:sz w:val="24"/>
          <w:szCs w:val="24"/>
        </w:rPr>
        <w:t xml:space="preserve">Курс «Оказание первой помощи» предназначен для работы с учащимися 10—11 классов и направлен на формирование у школьников знаний и навыков по оказанию первой </w:t>
      </w:r>
      <w:proofErr w:type="spellStart"/>
      <w:r w:rsidR="00933A62" w:rsidRPr="000C68EA">
        <w:rPr>
          <w:rFonts w:ascii="Times New Roman" w:hAnsi="Times New Roman" w:cs="Times New Roman"/>
          <w:sz w:val="24"/>
          <w:szCs w:val="24"/>
        </w:rPr>
        <w:t>помощи</w:t>
      </w:r>
      <w:proofErr w:type="gramStart"/>
      <w:r w:rsidR="00933A62" w:rsidRPr="000C68EA">
        <w:rPr>
          <w:rFonts w:ascii="Times New Roman" w:hAnsi="Times New Roman" w:cs="Times New Roman"/>
          <w:sz w:val="24"/>
          <w:szCs w:val="24"/>
        </w:rPr>
        <w:t>.П</w:t>
      </w:r>
      <w:proofErr w:type="gramEnd"/>
      <w:r w:rsidR="00933A62" w:rsidRPr="000C68EA">
        <w:rPr>
          <w:rFonts w:ascii="Times New Roman" w:hAnsi="Times New Roman" w:cs="Times New Roman"/>
          <w:sz w:val="24"/>
          <w:szCs w:val="24"/>
        </w:rPr>
        <w:t>ри</w:t>
      </w:r>
      <w:proofErr w:type="spellEnd"/>
      <w:r w:rsidR="00933A62" w:rsidRPr="000C68EA">
        <w:rPr>
          <w:rFonts w:ascii="Times New Roman" w:hAnsi="Times New Roman" w:cs="Times New Roman"/>
          <w:sz w:val="24"/>
          <w:szCs w:val="24"/>
        </w:rPr>
        <w:t xml:space="preserve"> травмах и клинической смерти, вызванной остановкой сердца, оказание первой помощи, включая проведение сердечно-лёгочной реанимации, в ряде случаев способно сохранить жизнь и здоровье пострадавших. Одним из важных условий эффективного оказания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является создание унифицированной системы обучения широких слоёв населения правилам и навыкам её оказания. Обучение в средней школе является мощным ресурсом в системе обучения населения правилам и навыкам оказания первой помощи. Это самый массовый вид обучения, </w:t>
      </w:r>
      <w:proofErr w:type="gramStart"/>
      <w:r w:rsidRPr="000C68EA">
        <w:rPr>
          <w:rFonts w:ascii="Times New Roman" w:hAnsi="Times New Roman" w:cs="Times New Roman"/>
          <w:sz w:val="24"/>
          <w:szCs w:val="24"/>
        </w:rPr>
        <w:t>в</w:t>
      </w:r>
      <w:proofErr w:type="gramEnd"/>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школе закладываются знания и стереотипы поведения, используемые выпускниками в течение всей последующей жизни.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Согласно федеральным государственным образовательным стандартам, существует три учебных предмета, на которых изучают основы оказания первой помощи: биология, основы безопасности жизнедеятельности и физическая культура. Реализация федеральных государственных образовательных стандартов в современной образовательной организации предполагает обязательное наличие курсов профильной школы, их направленность на достижение личностных и </w:t>
      </w:r>
      <w:proofErr w:type="spellStart"/>
      <w:r w:rsidRPr="000C68EA">
        <w:rPr>
          <w:rFonts w:ascii="Times New Roman" w:hAnsi="Times New Roman" w:cs="Times New Roman"/>
          <w:sz w:val="24"/>
          <w:szCs w:val="24"/>
        </w:rPr>
        <w:t>метапредметных</w:t>
      </w:r>
      <w:proofErr w:type="spellEnd"/>
      <w:r w:rsidRPr="000C68EA">
        <w:rPr>
          <w:rFonts w:ascii="Times New Roman" w:hAnsi="Times New Roman" w:cs="Times New Roman"/>
          <w:sz w:val="24"/>
          <w:szCs w:val="24"/>
        </w:rPr>
        <w:t xml:space="preserve"> результатов.</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b/>
          <w:sz w:val="24"/>
          <w:szCs w:val="24"/>
        </w:rPr>
        <w:t>Общая характеристика курса</w:t>
      </w:r>
      <w:r w:rsidRPr="000C68EA">
        <w:rPr>
          <w:rFonts w:ascii="Times New Roman" w:hAnsi="Times New Roman" w:cs="Times New Roman"/>
          <w:sz w:val="24"/>
          <w:szCs w:val="24"/>
        </w:rPr>
        <w:t xml:space="preserve">. Курс профильной школы «Оказание первой помощи» направлен на углубление </w:t>
      </w:r>
      <w:proofErr w:type="spellStart"/>
      <w:r w:rsidRPr="000C68EA">
        <w:rPr>
          <w:rFonts w:ascii="Times New Roman" w:hAnsi="Times New Roman" w:cs="Times New Roman"/>
          <w:sz w:val="24"/>
          <w:szCs w:val="24"/>
        </w:rPr>
        <w:t>метапредметных</w:t>
      </w:r>
      <w:proofErr w:type="spellEnd"/>
      <w:r w:rsidRPr="000C68EA">
        <w:rPr>
          <w:rFonts w:ascii="Times New Roman" w:hAnsi="Times New Roman" w:cs="Times New Roman"/>
          <w:sz w:val="24"/>
          <w:szCs w:val="24"/>
        </w:rPr>
        <w:t xml:space="preserve"> результатов, благодаря чему по окончании школы ученик будет иметь чёткое представление о том, что такое первая помощь, кому и почему он должен её оказывать и как это грамотно сделать.</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Таким образом, школа не может и не должна оставаться в стороне от решения задач повышения количественных и качественных показателей оказания первой помощи. Сегодня роль школы в формировании у молодого человека ценностных ориентиров, активной гражданской позиции является неоспоримой. </w:t>
      </w:r>
      <w:proofErr w:type="gramStart"/>
      <w:r w:rsidRPr="000C68EA">
        <w:rPr>
          <w:rFonts w:ascii="Times New Roman" w:hAnsi="Times New Roman" w:cs="Times New Roman"/>
          <w:sz w:val="24"/>
          <w:szCs w:val="24"/>
        </w:rPr>
        <w:t xml:space="preserve">Закон «Об образовании в Российской Федерации» трактует понятие «образование» не только как «знания, умения, навыки», но и как «ценностные установки», «опыт </w:t>
      </w:r>
      <w:proofErr w:type="spellStart"/>
      <w:r w:rsidRPr="000C68EA">
        <w:rPr>
          <w:rFonts w:ascii="Times New Roman" w:hAnsi="Times New Roman" w:cs="Times New Roman"/>
          <w:sz w:val="24"/>
          <w:szCs w:val="24"/>
        </w:rPr>
        <w:t>деятельнорофильной</w:t>
      </w:r>
      <w:proofErr w:type="spellEnd"/>
      <w:r w:rsidRPr="000C68EA">
        <w:rPr>
          <w:rFonts w:ascii="Times New Roman" w:hAnsi="Times New Roman" w:cs="Times New Roman"/>
          <w:sz w:val="24"/>
          <w:szCs w:val="24"/>
        </w:rPr>
        <w:t xml:space="preserve"> школы «Оказание первой помощи» отвечает задачам социального направления профильной школы, нацеленного на формирование такой осознанной, инициативной, социально полезной деятельности, как оказание первой помощи.</w:t>
      </w:r>
      <w:proofErr w:type="gramEnd"/>
      <w:r w:rsidRPr="000C68EA">
        <w:rPr>
          <w:rFonts w:ascii="Times New Roman" w:hAnsi="Times New Roman" w:cs="Times New Roman"/>
          <w:sz w:val="24"/>
          <w:szCs w:val="24"/>
        </w:rPr>
        <w:t xml:space="preserve"> Он составлен с учётом требований Федерального государственного образовательного стандарта среднего общего образования.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b/>
          <w:sz w:val="24"/>
          <w:szCs w:val="24"/>
        </w:rPr>
        <w:t>Цель курса</w:t>
      </w:r>
      <w:r w:rsidRPr="000C68EA">
        <w:rPr>
          <w:rFonts w:ascii="Times New Roman" w:hAnsi="Times New Roman" w:cs="Times New Roman"/>
          <w:sz w:val="24"/>
          <w:szCs w:val="24"/>
        </w:rPr>
        <w:t xml:space="preserve"> — получение учащимися знаний и навыков по оказанию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b/>
          <w:sz w:val="24"/>
          <w:szCs w:val="24"/>
        </w:rPr>
        <w:t>Задачи курса</w:t>
      </w:r>
      <w:r w:rsidRPr="000C68EA">
        <w:rPr>
          <w:rFonts w:ascii="Times New Roman" w:hAnsi="Times New Roman" w:cs="Times New Roman"/>
          <w:sz w:val="24"/>
          <w:szCs w:val="24"/>
        </w:rPr>
        <w:t xml:space="preserve"> — формирование у учащихся следующих ключевых компетенций:</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способность выявлять состояния, при которых оказывается первая помощь;</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способность выполнять мероприятия по оказанию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b/>
          <w:sz w:val="24"/>
          <w:szCs w:val="24"/>
        </w:rPr>
        <w:t>Основные идеи курса</w:t>
      </w:r>
      <w:r w:rsidRPr="000C68EA">
        <w:rPr>
          <w:rFonts w:ascii="Times New Roman" w:hAnsi="Times New Roman" w:cs="Times New Roman"/>
          <w:sz w:val="24"/>
          <w:szCs w:val="24"/>
        </w:rPr>
        <w:t xml:space="preserve"> — дать учащимся знания об организационно правовых аспектах оказания первой помощи, о состояниях, при которых оказывается первая помощь, и мероприятиях оказания первой помощи пострадавшим; </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организовать процесс выполнения практических заданий,</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lastRenderedPageBreak/>
        <w:t xml:space="preserve">с </w:t>
      </w:r>
      <w:proofErr w:type="gramStart"/>
      <w:r w:rsidRPr="000C68EA">
        <w:rPr>
          <w:rFonts w:ascii="Times New Roman" w:hAnsi="Times New Roman" w:cs="Times New Roman"/>
          <w:sz w:val="24"/>
          <w:szCs w:val="24"/>
        </w:rPr>
        <w:t>помощью</w:t>
      </w:r>
      <w:proofErr w:type="gramEnd"/>
      <w:r w:rsidRPr="000C68EA">
        <w:rPr>
          <w:rFonts w:ascii="Times New Roman" w:hAnsi="Times New Roman" w:cs="Times New Roman"/>
          <w:sz w:val="24"/>
          <w:szCs w:val="24"/>
        </w:rPr>
        <w:t xml:space="preserve"> которого учащиеся смогут отработать мероприятия по оказанию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Учебно-методическое обеспечение курса представлено учебным пособием «Оказание первой помощи. Пособие для учащихся 10—11 классов», рабочей программой курса. Пособие обеспечивает реализацию содержания курса, включает теоретические материалы об организационно правовых аспектах оказания первой помощи, мероприятиях оказания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первой помощи и практические задания. В процессе выполнения практических заданий учащиеся смогут отработать мероприятия по оказанию первой помощи. Данный курс рекомендуется для профильной школы на уровне среднего общего образования.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Формами </w:t>
      </w:r>
      <w:proofErr w:type="gramStart"/>
      <w:r w:rsidRPr="000C68EA">
        <w:rPr>
          <w:rFonts w:ascii="Times New Roman" w:hAnsi="Times New Roman" w:cs="Times New Roman"/>
          <w:sz w:val="24"/>
          <w:szCs w:val="24"/>
        </w:rPr>
        <w:t>контроля за</w:t>
      </w:r>
      <w:proofErr w:type="gramEnd"/>
      <w:r w:rsidRPr="000C68EA">
        <w:rPr>
          <w:rFonts w:ascii="Times New Roman" w:hAnsi="Times New Roman" w:cs="Times New Roman"/>
          <w:sz w:val="24"/>
          <w:szCs w:val="24"/>
        </w:rPr>
        <w:t xml:space="preserve"> усвоением материала могут служить отчёты по практическим работам, самостоятельные творческие работы, тесты, итоговые учебно-исследовательские проекты. Итоговое занятие </w:t>
      </w:r>
      <w:proofErr w:type="spellStart"/>
      <w:r w:rsidRPr="000C68EA">
        <w:rPr>
          <w:rFonts w:ascii="Times New Roman" w:hAnsi="Times New Roman" w:cs="Times New Roman"/>
          <w:sz w:val="24"/>
          <w:szCs w:val="24"/>
        </w:rPr>
        <w:t>проходитв</w:t>
      </w:r>
      <w:proofErr w:type="spellEnd"/>
      <w:r w:rsidRPr="000C68EA">
        <w:rPr>
          <w:rFonts w:ascii="Times New Roman" w:hAnsi="Times New Roman" w:cs="Times New Roman"/>
          <w:sz w:val="24"/>
          <w:szCs w:val="24"/>
        </w:rPr>
        <w:t xml:space="preserve"> </w:t>
      </w:r>
      <w:proofErr w:type="gramStart"/>
      <w:r w:rsidRPr="000C68EA">
        <w:rPr>
          <w:rFonts w:ascii="Times New Roman" w:hAnsi="Times New Roman" w:cs="Times New Roman"/>
          <w:sz w:val="24"/>
          <w:szCs w:val="24"/>
        </w:rPr>
        <w:t>виде</w:t>
      </w:r>
      <w:proofErr w:type="gramEnd"/>
      <w:r w:rsidRPr="000C68EA">
        <w:rPr>
          <w:rFonts w:ascii="Times New Roman" w:hAnsi="Times New Roman" w:cs="Times New Roman"/>
          <w:sz w:val="24"/>
          <w:szCs w:val="24"/>
        </w:rPr>
        <w:t xml:space="preserve"> научно-практической конференции или круглого стола, где заслушиваются доклады учащихся по выбранной теме исследования, которые</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могут быть </w:t>
      </w:r>
      <w:proofErr w:type="gramStart"/>
      <w:r w:rsidRPr="000C68EA">
        <w:rPr>
          <w:rFonts w:ascii="Times New Roman" w:hAnsi="Times New Roman" w:cs="Times New Roman"/>
          <w:sz w:val="24"/>
          <w:szCs w:val="24"/>
        </w:rPr>
        <w:t>представлены</w:t>
      </w:r>
      <w:proofErr w:type="gramEnd"/>
      <w:r w:rsidRPr="000C68EA">
        <w:rPr>
          <w:rFonts w:ascii="Times New Roman" w:hAnsi="Times New Roman" w:cs="Times New Roman"/>
          <w:sz w:val="24"/>
          <w:szCs w:val="24"/>
        </w:rPr>
        <w:t xml:space="preserve"> в форме реферата или отчёта по исследовательской работе.</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b/>
          <w:sz w:val="24"/>
          <w:szCs w:val="24"/>
        </w:rPr>
        <w:t>Содержание курса</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Тема 1. Организационно-правовые аспекты оказания </w:t>
      </w:r>
      <w:proofErr w:type="spellStart"/>
      <w:r w:rsidRPr="000C68EA">
        <w:rPr>
          <w:rFonts w:ascii="Times New Roman" w:hAnsi="Times New Roman" w:cs="Times New Roman"/>
          <w:sz w:val="24"/>
          <w:szCs w:val="24"/>
        </w:rPr>
        <w:t>первойпомощи</w:t>
      </w:r>
      <w:proofErr w:type="spellEnd"/>
      <w:r w:rsidRPr="000C68EA">
        <w:rPr>
          <w:rFonts w:ascii="Times New Roman" w:hAnsi="Times New Roman" w:cs="Times New Roman"/>
          <w:sz w:val="24"/>
          <w:szCs w:val="24"/>
        </w:rPr>
        <w:t xml:space="preserve"> (4/6 ч)</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Организация оказания первой помощи в Российской Федерации. Нормативно-правовая база, определяющая права, обязанности и ответственность при оказании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Понятие «первая помощь». Перечень состояний, при которых оказывается первая помощь, перечень мероприятий по её оказанию.</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Современные наборы средств и устройств, использующиеся для оказания первой помощи (аптечка первой помощи (автомобильная), </w:t>
      </w:r>
      <w:proofErr w:type="spellStart"/>
      <w:r w:rsidRPr="000C68EA">
        <w:rPr>
          <w:rFonts w:ascii="Times New Roman" w:hAnsi="Times New Roman" w:cs="Times New Roman"/>
          <w:sz w:val="24"/>
          <w:szCs w:val="24"/>
        </w:rPr>
        <w:t>аптечкадля</w:t>
      </w:r>
      <w:proofErr w:type="spellEnd"/>
      <w:r w:rsidRPr="000C68EA">
        <w:rPr>
          <w:rFonts w:ascii="Times New Roman" w:hAnsi="Times New Roman" w:cs="Times New Roman"/>
          <w:sz w:val="24"/>
          <w:szCs w:val="24"/>
        </w:rPr>
        <w:t xml:space="preserve"> оказания первой помощи работникам и др.). Основные </w:t>
      </w:r>
      <w:proofErr w:type="spellStart"/>
      <w:r w:rsidRPr="000C68EA">
        <w:rPr>
          <w:rFonts w:ascii="Times New Roman" w:hAnsi="Times New Roman" w:cs="Times New Roman"/>
          <w:sz w:val="24"/>
          <w:szCs w:val="24"/>
        </w:rPr>
        <w:t>компоненты</w:t>
      </w:r>
      <w:proofErr w:type="gramStart"/>
      <w:r w:rsidRPr="000C68EA">
        <w:rPr>
          <w:rFonts w:ascii="Times New Roman" w:hAnsi="Times New Roman" w:cs="Times New Roman"/>
          <w:sz w:val="24"/>
          <w:szCs w:val="24"/>
        </w:rPr>
        <w:t>,и</w:t>
      </w:r>
      <w:proofErr w:type="gramEnd"/>
      <w:r w:rsidRPr="000C68EA">
        <w:rPr>
          <w:rFonts w:ascii="Times New Roman" w:hAnsi="Times New Roman" w:cs="Times New Roman"/>
          <w:sz w:val="24"/>
          <w:szCs w:val="24"/>
        </w:rPr>
        <w:t>х</w:t>
      </w:r>
      <w:proofErr w:type="spellEnd"/>
      <w:r w:rsidRPr="000C68EA">
        <w:rPr>
          <w:rFonts w:ascii="Times New Roman" w:hAnsi="Times New Roman" w:cs="Times New Roman"/>
          <w:sz w:val="24"/>
          <w:szCs w:val="24"/>
        </w:rPr>
        <w:t xml:space="preserve"> назначение.</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Основные правила вызова скорой медицинской помощи и других специальных служб, сотрудники которых обязаны оказывать первую помощь.</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Виды деятельности: интерактивная лекция, оценка результатов подготовки.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Тема 2. Оказание первой помощи при отсутствии сознания, остановке дыхания и кровообращения (7/17 ч)</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 Отработка навыков оценки обстановки на месте происшествия.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lastRenderedPageBreak/>
        <w:t>Современный алгоритм проведения сердечно-лёгочной реанимации (СЛР). Техника проведения искусственного дыхания и давления руками на грудину пострадавшего при проведении СЛР. Ошибки и осложнения, возникающие при выполнении реанимационных мероприятий. Показания к прекращению СЛР. Мероприятия, выполняемые после прекращения СЛР. Особенности СЛР у детей. Отработка приёмов искусственного дыхания «рот ко рту», «рот к носу», с применением устрой</w:t>
      </w:r>
      <w:proofErr w:type="gramStart"/>
      <w:r w:rsidRPr="000C68EA">
        <w:rPr>
          <w:rFonts w:ascii="Times New Roman" w:hAnsi="Times New Roman" w:cs="Times New Roman"/>
          <w:sz w:val="24"/>
          <w:szCs w:val="24"/>
        </w:rPr>
        <w:t>ств дл</w:t>
      </w:r>
      <w:proofErr w:type="gramEnd"/>
      <w:r w:rsidRPr="000C68EA">
        <w:rPr>
          <w:rFonts w:ascii="Times New Roman" w:hAnsi="Times New Roman" w:cs="Times New Roman"/>
          <w:sz w:val="24"/>
          <w:szCs w:val="24"/>
        </w:rPr>
        <w:t>я искусственного дыхания. Отработка приёмов давления руками на грудину пострадавшего. Выполнение алгоритма СЛР.</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Отработка приёма перевода пострадавшего в устойчивое боковое положение.</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 Отработка приёмов удаления инородного тела из верхних дыхательных путей пострадавшего.</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Виды деятельности: интерактивная лекция, практические занятия, решение ситуативных задач, оценка результатов подготовки.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Тема 3. Оказание первой помощи при наружных кровотечениях и травмах (10/17 ч)</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Цель и порядок выполнения обзорного осмотра пострадавшего. Отработка проведения обзорного осмотра пострадавшего.</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Понятие о травматическом шоке, причины и признаки. Мероприятия, предупреждающие развитие травматического шока.</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Цель и последовательность подробного осмотра пострадавшего. Основные состояния, с которыми может столкнуться участник оказания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Травмы головы. Оказание первой помощи. Особенности ранений волосистой части головы. Особенности оказания первой помощи при травмах глаза и носа.</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Травмы шеи, оказание первой помощи. Временная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Отработка приёмов фиксации шейного отдела позвоночника.</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Травмы груди, оказание первой помощи. Основные проявления травмы груди, особенности наложения повязок при травме груди, наложение</w:t>
      </w:r>
    </w:p>
    <w:p w:rsidR="00933A62" w:rsidRPr="000C68EA" w:rsidRDefault="00933A62" w:rsidP="000C68EA">
      <w:pPr>
        <w:spacing w:line="240" w:lineRule="auto"/>
        <w:rPr>
          <w:rFonts w:ascii="Times New Roman" w:hAnsi="Times New Roman" w:cs="Times New Roman"/>
          <w:sz w:val="24"/>
          <w:szCs w:val="24"/>
        </w:rPr>
      </w:pPr>
      <w:proofErr w:type="spellStart"/>
      <w:r w:rsidRPr="000C68EA">
        <w:rPr>
          <w:rFonts w:ascii="Times New Roman" w:hAnsi="Times New Roman" w:cs="Times New Roman"/>
          <w:sz w:val="24"/>
          <w:szCs w:val="24"/>
        </w:rPr>
        <w:t>окклюзионной</w:t>
      </w:r>
      <w:proofErr w:type="spellEnd"/>
      <w:r w:rsidRPr="000C68EA">
        <w:rPr>
          <w:rFonts w:ascii="Times New Roman" w:hAnsi="Times New Roman" w:cs="Times New Roman"/>
          <w:sz w:val="24"/>
          <w:szCs w:val="24"/>
        </w:rPr>
        <w:t xml:space="preserve"> (герметизирующей) повязки. Особенности наложения повязки на рану груди с инородным телом. Отработка наложения </w:t>
      </w:r>
      <w:proofErr w:type="spellStart"/>
      <w:r w:rsidRPr="000C68EA">
        <w:rPr>
          <w:rFonts w:ascii="Times New Roman" w:hAnsi="Times New Roman" w:cs="Times New Roman"/>
          <w:sz w:val="24"/>
          <w:szCs w:val="24"/>
        </w:rPr>
        <w:t>окклюзионной</w:t>
      </w:r>
      <w:proofErr w:type="spellEnd"/>
      <w:r w:rsidRPr="000C68EA">
        <w:rPr>
          <w:rFonts w:ascii="Times New Roman" w:hAnsi="Times New Roman" w:cs="Times New Roman"/>
          <w:sz w:val="24"/>
          <w:szCs w:val="24"/>
        </w:rPr>
        <w:t xml:space="preserve"> (герметизирующей) повязки при ранении грудной клетки.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Травмы живота и таза, основные проявления. Оказание первой помощи. Закрытая травма живота с признаками внутреннего кровотечения.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lastRenderedPageBreak/>
        <w:t>Оказание первой помощи. Особенности наложения повязок на рану при выпадении органов брюшной полости, при наличии инородного тела в ране. Отработка приёмов наложения повязок при наличии инородного предмета в ране живота, груди, конечностей.</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Травмы конечностей, оказание первой помощи. Понятие «иммобилизация». Способы иммобилизации при травме конечностей. Отработка приёмов первой помощи при переломах. Иммобилизация (подручными средствами, </w:t>
      </w:r>
      <w:proofErr w:type="spellStart"/>
      <w:r w:rsidRPr="000C68EA">
        <w:rPr>
          <w:rFonts w:ascii="Times New Roman" w:hAnsi="Times New Roman" w:cs="Times New Roman"/>
          <w:sz w:val="24"/>
          <w:szCs w:val="24"/>
        </w:rPr>
        <w:t>аутоиммобилизация</w:t>
      </w:r>
      <w:proofErr w:type="spellEnd"/>
      <w:r w:rsidRPr="000C68EA">
        <w:rPr>
          <w:rFonts w:ascii="Times New Roman" w:hAnsi="Times New Roman" w:cs="Times New Roman"/>
          <w:sz w:val="24"/>
          <w:szCs w:val="24"/>
        </w:rPr>
        <w:t>, с использованием медицинских изделий).</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Травмы позвоночника. Оказание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Виды деятельности: интерактивная лекция, практические занятия, решение ситуативных задач, оценка результатов подготовки.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Тема 4. Оказание первой помощи при прочих состояниях (7/20 ч)</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Виды ожогов, их признаки. Понятие о поверхностных и глубоких ожогах. Ожог верхних дыхательных путей, основные проявления. Оказание первой помощи. Отработка приёмов наложения повязок при ожогах различных областей тела. Применение местного охлаждения.</w:t>
      </w:r>
    </w:p>
    <w:p w:rsidR="00933A62" w:rsidRPr="000C68EA" w:rsidRDefault="00933A62" w:rsidP="000C68EA">
      <w:pPr>
        <w:spacing w:line="240" w:lineRule="auto"/>
        <w:rPr>
          <w:rFonts w:ascii="Times New Roman" w:hAnsi="Times New Roman" w:cs="Times New Roman"/>
          <w:sz w:val="24"/>
          <w:szCs w:val="24"/>
        </w:rPr>
      </w:pPr>
      <w:proofErr w:type="spellStart"/>
      <w:r w:rsidRPr="000C68EA">
        <w:rPr>
          <w:rFonts w:ascii="Times New Roman" w:hAnsi="Times New Roman" w:cs="Times New Roman"/>
          <w:sz w:val="24"/>
          <w:szCs w:val="24"/>
        </w:rPr>
        <w:t>Холодовая</w:t>
      </w:r>
      <w:proofErr w:type="spellEnd"/>
      <w:r w:rsidRPr="000C68EA">
        <w:rPr>
          <w:rFonts w:ascii="Times New Roman" w:hAnsi="Times New Roman" w:cs="Times New Roman"/>
          <w:sz w:val="24"/>
          <w:szCs w:val="24"/>
        </w:rPr>
        <w:t xml:space="preserve"> травма, её виды. Основные проявления переохлаждения (гипотермии), отморожения, оказание первой помощи. Отработка приёмов наложения </w:t>
      </w:r>
      <w:proofErr w:type="spellStart"/>
      <w:r w:rsidRPr="000C68EA">
        <w:rPr>
          <w:rFonts w:ascii="Times New Roman" w:hAnsi="Times New Roman" w:cs="Times New Roman"/>
          <w:sz w:val="24"/>
          <w:szCs w:val="24"/>
        </w:rPr>
        <w:t>термоизолирующей</w:t>
      </w:r>
      <w:proofErr w:type="spellEnd"/>
      <w:r w:rsidRPr="000C68EA">
        <w:rPr>
          <w:rFonts w:ascii="Times New Roman" w:hAnsi="Times New Roman" w:cs="Times New Roman"/>
          <w:sz w:val="24"/>
          <w:szCs w:val="24"/>
        </w:rPr>
        <w:t xml:space="preserve"> повязки при отморожениях.</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и кожу.</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Способы контроля состояния пострадавшего, находящегося в сознании, без сознания. Отработка приёмов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приёмов экстренного извлечения пострадавшего из труднодоступного места, отработка основных приёмов (пострадавший в сознании, пострадавший без сознания).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Отработка приёмов перемещения пострадавших на руках одним, двумя и более участниками оказания первой помощи. Отработка приёмов переноски пострадавших с травмами головы, шеи, груди, живота, таза, конечностей и позвоночника.</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Психологическая поддержка. Цели оказания психологической поддержки. Общие принципы общения с пострадавшими, простые приёмы их психологической поддержки.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Виды деятельности: интерактивная лекция, практические занятия, решение ситуативных задач, оценка результатов подготовки.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 xml:space="preserve">Тема 5. Что необходимо знать для того, чтобы </w:t>
      </w:r>
      <w:proofErr w:type="gramStart"/>
      <w:r w:rsidRPr="000C68EA">
        <w:rPr>
          <w:rFonts w:ascii="Times New Roman" w:hAnsi="Times New Roman" w:cs="Times New Roman"/>
          <w:sz w:val="24"/>
          <w:szCs w:val="24"/>
        </w:rPr>
        <w:t>научить других оказывать</w:t>
      </w:r>
      <w:proofErr w:type="gramEnd"/>
      <w:r w:rsidRPr="000C68EA">
        <w:rPr>
          <w:rFonts w:ascii="Times New Roman" w:hAnsi="Times New Roman" w:cs="Times New Roman"/>
          <w:sz w:val="24"/>
          <w:szCs w:val="24"/>
        </w:rPr>
        <w:t xml:space="preserve"> первую помощь (6/7 ч)</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lastRenderedPageBreak/>
        <w:t>Основные принципы проведения подготовки по оказанию первой помощи. Рекомендации для эффективного обучения.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Особенности проведения теоретических и практических занятий по оказанию первой помощи. Подготовка к обучению. Начало обучения.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Проведение теоретического занятия по оказанию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Основные этапы интерактивной лекции.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Проведение практического занятия по оказанию первой помощи.</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Основные этапы практического занятия.</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План-конспект практического занятия (на примере изученной темы «Современный алгоритм проведения сердечно-лёгочной реанимации (СЛР)»).</w:t>
      </w:r>
    </w:p>
    <w:p w:rsidR="00933A62"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План-конспект решения ситуационной задачи.</w:t>
      </w:r>
    </w:p>
    <w:p w:rsidR="000C68EA" w:rsidRPr="000C68EA" w:rsidRDefault="00933A62" w:rsidP="000C68EA">
      <w:pPr>
        <w:spacing w:line="240" w:lineRule="auto"/>
        <w:rPr>
          <w:rFonts w:ascii="Times New Roman" w:hAnsi="Times New Roman" w:cs="Times New Roman"/>
          <w:sz w:val="24"/>
          <w:szCs w:val="24"/>
        </w:rPr>
      </w:pPr>
      <w:r w:rsidRPr="000C68EA">
        <w:rPr>
          <w:rFonts w:ascii="Times New Roman" w:hAnsi="Times New Roman" w:cs="Times New Roman"/>
          <w:sz w:val="24"/>
          <w:szCs w:val="24"/>
        </w:rPr>
        <w:t>Виды деятельности: интерактивная лекция, ролевая игра, оценка результатов подготовки.</w:t>
      </w:r>
    </w:p>
    <w:p w:rsidR="00933A62" w:rsidRPr="000C68EA" w:rsidRDefault="00933A62" w:rsidP="000C68EA">
      <w:pPr>
        <w:spacing w:line="240" w:lineRule="auto"/>
        <w:rPr>
          <w:rFonts w:ascii="Times New Roman" w:hAnsi="Times New Roman" w:cs="Times New Roman"/>
          <w:b/>
          <w:sz w:val="24"/>
          <w:szCs w:val="24"/>
        </w:rPr>
      </w:pPr>
      <w:r w:rsidRPr="000C68EA">
        <w:rPr>
          <w:rFonts w:ascii="Times New Roman" w:hAnsi="Times New Roman" w:cs="Times New Roman"/>
          <w:b/>
          <w:sz w:val="24"/>
          <w:szCs w:val="24"/>
        </w:rPr>
        <w:t>Тематическое планирование</w:t>
      </w:r>
    </w:p>
    <w:p w:rsidR="00933A62" w:rsidRDefault="00933A62" w:rsidP="00933A62">
      <w:pPr>
        <w:spacing w:line="240" w:lineRule="auto"/>
        <w:rPr>
          <w:rFonts w:ascii="Times New Roman" w:hAnsi="Times New Roman" w:cs="Times New Roman"/>
        </w:rPr>
      </w:pPr>
      <w:r>
        <w:rPr>
          <w:rFonts w:ascii="Times New Roman" w:hAnsi="Times New Roman" w:cs="Times New Roman"/>
        </w:rPr>
        <w:t xml:space="preserve">Курс рассчитан на 68 ч </w:t>
      </w:r>
      <w:proofErr w:type="gramStart"/>
      <w:r>
        <w:rPr>
          <w:rFonts w:ascii="Times New Roman" w:hAnsi="Times New Roman" w:cs="Times New Roman"/>
        </w:rPr>
        <w:t xml:space="preserve">( </w:t>
      </w:r>
      <w:proofErr w:type="gramEnd"/>
      <w:r w:rsidRPr="00933A62">
        <w:rPr>
          <w:rFonts w:ascii="Times New Roman" w:hAnsi="Times New Roman" w:cs="Times New Roman"/>
        </w:rPr>
        <w:t xml:space="preserve">2 ч в неделю). </w:t>
      </w:r>
      <w:r>
        <w:rPr>
          <w:rFonts w:ascii="Times New Roman" w:hAnsi="Times New Roman" w:cs="Times New Roman"/>
        </w:rPr>
        <w:t xml:space="preserve"> 10  класс -34 ч, 11 класс 34 ч.</w:t>
      </w:r>
    </w:p>
    <w:p w:rsidR="000C68EA" w:rsidRPr="00354DB1" w:rsidRDefault="000C68EA" w:rsidP="000C68EA">
      <w:pPr>
        <w:spacing w:line="240" w:lineRule="auto"/>
        <w:rPr>
          <w:rFonts w:ascii="Times New Roman" w:hAnsi="Times New Roman" w:cs="Times New Roman"/>
          <w:b/>
          <w:sz w:val="24"/>
          <w:szCs w:val="24"/>
        </w:rPr>
      </w:pPr>
      <w:r w:rsidRPr="00354DB1">
        <w:rPr>
          <w:rFonts w:ascii="Times New Roman" w:hAnsi="Times New Roman" w:cs="Times New Roman"/>
          <w:b/>
          <w:sz w:val="24"/>
          <w:szCs w:val="24"/>
        </w:rPr>
        <w:t>Планируемые результаты освоения курса</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В результате изучения элективного курса на уровне среднего общего образования у учащихся будут сформированы следующие предметные результаты.</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Учащийся научится: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раскрывать общие положения, касающиеся первой помощи, и основные понятия, её определяющие, в том числе права и обязанности по оказанию первой помощи;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и объяснять организационно-правовые аспекты оказания первой помощи;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характеризовать состояния, при которых оказывается первая помощь, её основные мероприятия;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общую последовательность действий на месте происшествия с наличием пострадавших;</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объяснять внешние факторы, создающие опасности при оказании первой помощи;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определять угрожающие факторы для собственной жизни и здоровья;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определять угрожающие факторы для жизни и здоровья пострадавшего и окружающих;</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устранять угрожающие факторы для жизни и здоровья и прекращать действие повреждающих факторов на пострадавшего;</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анализировать признаки отсутствия сознания и дыхания;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определять наличие сознания у пострадавшего;</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определять наличие дыхания с помощью слуха, зрения и осязания;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раскрывать правила оказания первой помощи при отсутствии сознания, остановке дыхания и кровообращения, правила проведения сердечно-лёгочной реанимации;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открывать дыхательные пути запрокидыванием головы с подъёмом подбородка, выдвижением нижней челюсти;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осуществлять давление руками на грудину пострадавшего;</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проводить искусственное дыхание «рот ко рту», «рот к носу», с использованием устройства для искусственного дыхания;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обеспечивать проходимость верхних дыхательных путей приданием устойчивого бокового положения;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определять наличие кровообращения, проверять наличие пульса на магистральных артериях;</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lastRenderedPageBreak/>
        <w:t>— характеризовать признаки острой непроходимости дыхательных путей;</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правила оказания первой помощи при инородных телах в верхних дыхательных путях;</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проводить удаление инородного тела из верхних дыхательных путей пострадавшего;</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характеризовать правила проведения обзорного осмотра и признаки повреждений при наружных кровотечениях;</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проводить обзорный осмотр пострадавшего на наличие кровотечений;</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определять признаки кровопотери;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владеть приёмами временной остановки наружного кровотечения: пальцевое прижатие артерии, наложение жгута или жгута-закрутки,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максимальное сгибание конечности в суставе, прямое давление на рану, наложение давящей повязки;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оказывать первую помощь при ранениях различной локализации;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накладывать повязки на различные участки тела;</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xml:space="preserve">— накладывать </w:t>
      </w:r>
      <w:proofErr w:type="spellStart"/>
      <w:r w:rsidRPr="00354DB1">
        <w:rPr>
          <w:rFonts w:ascii="Times New Roman" w:hAnsi="Times New Roman"/>
          <w:sz w:val="24"/>
          <w:szCs w:val="24"/>
        </w:rPr>
        <w:t>окклюзионную</w:t>
      </w:r>
      <w:proofErr w:type="spellEnd"/>
      <w:r w:rsidRPr="00354DB1">
        <w:rPr>
          <w:rFonts w:ascii="Times New Roman" w:hAnsi="Times New Roman"/>
          <w:sz w:val="24"/>
          <w:szCs w:val="24"/>
        </w:rPr>
        <w:t xml:space="preserve"> (герметизирующую) повязку на грудную клетку;</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и объяснять правила проведения подробного осмотра пострадавшего на наличие травм и повреждений;</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проводить подробный осмотр пострадавшего: головы, шеи, груди, спины</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характеризовать признаки ожогов и других эффектов воздействия высоких температур;</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правила оказания первой помощи при ожогах и других эффектах воздействия высоких температур;</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применять местное охлаждение при травмах, термических ожогах и иных воздействиях высоких температур или теплового излучения;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анализировать и объяснять признаки отморожений и других эффектов воздействия низких температур;</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раскрывать правила оказания первой помощи при отморожениях и других эффектах воздействия низких температур;</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применять термоизоляцию при отморожениях и других эффектах воздействия низких температур;</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признаки отравлений и правила оказания первой помощи при отравлениях;</w:t>
      </w:r>
    </w:p>
    <w:p w:rsidR="000C68EA" w:rsidRPr="00354DB1" w:rsidRDefault="000C68EA" w:rsidP="000C68EA">
      <w:pPr>
        <w:pStyle w:val="a4"/>
        <w:rPr>
          <w:rFonts w:ascii="Times New Roman" w:hAnsi="Times New Roman"/>
          <w:sz w:val="24"/>
          <w:szCs w:val="24"/>
        </w:rPr>
      </w:pPr>
      <w:proofErr w:type="gramStart"/>
      <w:r w:rsidRPr="00354DB1">
        <w:rPr>
          <w:rFonts w:ascii="Times New Roman" w:hAnsi="Times New Roman"/>
          <w:sz w:val="24"/>
          <w:szCs w:val="24"/>
        </w:rPr>
        <w:t>— прекращать воздействие опасных химических веществ на пострадавшего (промывание желудка путём приёма воды и вызывания рвоты,</w:t>
      </w:r>
      <w:proofErr w:type="gramEnd"/>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удаление опасных веществ с повреждённой поверхности и промывание повреждённой поверхности проточной водой);</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оценивать количество пострадавших;</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объяснять способы перемещения пострадавших; применять различные</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способы перемещения пострадавших одним, двумя или более участниками оказания первой помощи;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объяснять порядок вызова скорой медицинской помощи; вызывать</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понимать и объяснять правила оказания первой помощи при травмах различных областей тела;</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раскрывать правила транспортной иммобилизации;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извлекать пострадавшего из транспортного средства или других труднодоступных мест;</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проводить иммобилизацию (</w:t>
      </w:r>
      <w:proofErr w:type="spellStart"/>
      <w:r w:rsidRPr="00354DB1">
        <w:rPr>
          <w:rFonts w:ascii="Times New Roman" w:hAnsi="Times New Roman"/>
          <w:sz w:val="24"/>
          <w:szCs w:val="24"/>
        </w:rPr>
        <w:t>аутоиммобилизацию</w:t>
      </w:r>
      <w:proofErr w:type="spellEnd"/>
      <w:r w:rsidRPr="00354DB1">
        <w:rPr>
          <w:rFonts w:ascii="Times New Roman" w:hAnsi="Times New Roman"/>
          <w:sz w:val="24"/>
          <w:szCs w:val="24"/>
        </w:rPr>
        <w:t>, с помощью подручных средств, с использованием изделий медицинского назначения);</w:t>
      </w:r>
    </w:p>
    <w:p w:rsidR="000C68EA" w:rsidRPr="00354DB1" w:rsidRDefault="000C68EA" w:rsidP="000C68EA">
      <w:pPr>
        <w:pStyle w:val="a4"/>
        <w:rPr>
          <w:rFonts w:ascii="Times New Roman" w:hAnsi="Times New Roman"/>
          <w:sz w:val="24"/>
          <w:szCs w:val="24"/>
        </w:rPr>
      </w:pPr>
      <w:proofErr w:type="gramStart"/>
      <w:r w:rsidRPr="00354DB1">
        <w:rPr>
          <w:rFonts w:ascii="Times New Roman" w:hAnsi="Times New Roman"/>
          <w:sz w:val="24"/>
          <w:szCs w:val="24"/>
        </w:rPr>
        <w:t>— фиксировать шейный отдел позвоночника (вручную, подручными</w:t>
      </w:r>
      <w:proofErr w:type="gramEnd"/>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средствами, с использованием табельных изделий медицинского назначения);</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контролировать состояние пострадавшего (сознание, дыхание, кровообращение);</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lastRenderedPageBreak/>
        <w:t>— использовать штатные (аптечки первой помощи) и подручные средства оказания первой помощи;</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 оказывать психологическую поддержку пострадавшему;</w:t>
      </w:r>
    </w:p>
    <w:p w:rsidR="000C68EA" w:rsidRPr="00354DB1" w:rsidRDefault="000C68EA" w:rsidP="000C68EA">
      <w:pPr>
        <w:pStyle w:val="a4"/>
        <w:rPr>
          <w:rFonts w:ascii="Times New Roman" w:hAnsi="Times New Roman"/>
          <w:sz w:val="24"/>
          <w:szCs w:val="24"/>
        </w:rPr>
      </w:pPr>
      <w:r w:rsidRPr="00354DB1">
        <w:rPr>
          <w:rFonts w:ascii="Times New Roman" w:hAnsi="Times New Roman"/>
          <w:sz w:val="24"/>
          <w:szCs w:val="24"/>
        </w:rPr>
        <w:t>-передавать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0C68EA" w:rsidRDefault="000C68EA" w:rsidP="000C68EA">
      <w:pPr>
        <w:pStyle w:val="a4"/>
        <w:rPr>
          <w:rFonts w:ascii="Times New Roman" w:hAnsi="Times New Roman"/>
          <w:sz w:val="24"/>
          <w:szCs w:val="24"/>
        </w:rPr>
      </w:pPr>
    </w:p>
    <w:p w:rsidR="000C68EA" w:rsidRPr="00933A62" w:rsidRDefault="000C68EA" w:rsidP="00933A62">
      <w:pPr>
        <w:spacing w:line="240" w:lineRule="auto"/>
        <w:rPr>
          <w:rFonts w:ascii="Times New Roman" w:hAnsi="Times New Roman" w:cs="Times New Roman"/>
        </w:rPr>
      </w:pPr>
    </w:p>
    <w:tbl>
      <w:tblPr>
        <w:tblStyle w:val="a5"/>
        <w:tblW w:w="0" w:type="auto"/>
        <w:tblLook w:val="04A0" w:firstRow="1" w:lastRow="0" w:firstColumn="1" w:lastColumn="0" w:noHBand="0" w:noVBand="1"/>
      </w:tblPr>
      <w:tblGrid>
        <w:gridCol w:w="2935"/>
        <w:gridCol w:w="4882"/>
        <w:gridCol w:w="436"/>
        <w:gridCol w:w="659"/>
        <w:gridCol w:w="659"/>
      </w:tblGrid>
      <w:tr w:rsidR="00A51CE5" w:rsidRPr="00933A62" w:rsidTr="00A51CE5">
        <w:tc>
          <w:tcPr>
            <w:tcW w:w="0" w:type="auto"/>
            <w:vMerge w:val="restart"/>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Тема </w:t>
            </w:r>
          </w:p>
          <w:p w:rsidR="00A51CE5" w:rsidRPr="00933A62" w:rsidRDefault="00A51CE5" w:rsidP="00933A62">
            <w:pPr>
              <w:rPr>
                <w:rFonts w:ascii="Times New Roman" w:hAnsi="Times New Roman" w:cs="Times New Roman"/>
              </w:rPr>
            </w:pPr>
          </w:p>
        </w:tc>
        <w:tc>
          <w:tcPr>
            <w:tcW w:w="0" w:type="auto"/>
            <w:vMerge w:val="restart"/>
          </w:tcPr>
          <w:p w:rsidR="00A51CE5" w:rsidRPr="00933A62" w:rsidRDefault="00A51CE5" w:rsidP="00933A62">
            <w:pPr>
              <w:rPr>
                <w:rFonts w:ascii="Times New Roman" w:hAnsi="Times New Roman" w:cs="Times New Roman"/>
              </w:rPr>
            </w:pPr>
            <w:r w:rsidRPr="00933A62">
              <w:rPr>
                <w:rFonts w:ascii="Times New Roman" w:hAnsi="Times New Roman" w:cs="Times New Roman"/>
              </w:rPr>
              <w:t>Основное содержание</w:t>
            </w:r>
          </w:p>
        </w:tc>
        <w:tc>
          <w:tcPr>
            <w:tcW w:w="0" w:type="auto"/>
          </w:tcPr>
          <w:p w:rsidR="00A51CE5" w:rsidRPr="00933A62" w:rsidRDefault="00A51CE5" w:rsidP="00933A62">
            <w:pPr>
              <w:rPr>
                <w:rFonts w:ascii="Times New Roman" w:hAnsi="Times New Roman" w:cs="Times New Roman"/>
              </w:rPr>
            </w:pPr>
          </w:p>
        </w:tc>
        <w:tc>
          <w:tcPr>
            <w:tcW w:w="0" w:type="auto"/>
            <w:gridSpan w:val="2"/>
          </w:tcPr>
          <w:p w:rsidR="00A51CE5" w:rsidRPr="00933A62" w:rsidRDefault="00A51CE5" w:rsidP="00933A62">
            <w:pPr>
              <w:rPr>
                <w:rFonts w:ascii="Times New Roman" w:hAnsi="Times New Roman" w:cs="Times New Roman"/>
              </w:rPr>
            </w:pPr>
            <w:r w:rsidRPr="00933A62">
              <w:rPr>
                <w:rFonts w:ascii="Times New Roman" w:hAnsi="Times New Roman" w:cs="Times New Roman"/>
              </w:rPr>
              <w:t>Количество</w:t>
            </w:r>
          </w:p>
          <w:p w:rsidR="00A51CE5" w:rsidRPr="00933A62" w:rsidRDefault="00A51CE5" w:rsidP="00933A62">
            <w:pPr>
              <w:rPr>
                <w:rFonts w:ascii="Times New Roman" w:hAnsi="Times New Roman" w:cs="Times New Roman"/>
              </w:rPr>
            </w:pPr>
            <w:r w:rsidRPr="00933A62">
              <w:rPr>
                <w:rFonts w:ascii="Times New Roman" w:hAnsi="Times New Roman" w:cs="Times New Roman"/>
              </w:rPr>
              <w:t>часов</w:t>
            </w:r>
          </w:p>
          <w:p w:rsidR="00A51CE5" w:rsidRPr="00933A62" w:rsidRDefault="00A51CE5" w:rsidP="00933A62">
            <w:pPr>
              <w:rPr>
                <w:rFonts w:ascii="Times New Roman" w:hAnsi="Times New Roman" w:cs="Times New Roman"/>
              </w:rPr>
            </w:pPr>
          </w:p>
        </w:tc>
      </w:tr>
      <w:tr w:rsidR="00A51CE5" w:rsidRPr="00933A62" w:rsidTr="00A51CE5">
        <w:tc>
          <w:tcPr>
            <w:tcW w:w="0" w:type="auto"/>
            <w:vMerge/>
          </w:tcPr>
          <w:p w:rsidR="00A51CE5" w:rsidRPr="00933A62" w:rsidRDefault="00A51CE5" w:rsidP="00933A62">
            <w:pPr>
              <w:rPr>
                <w:rFonts w:ascii="Times New Roman" w:hAnsi="Times New Roman" w:cs="Times New Roman"/>
              </w:rPr>
            </w:pPr>
          </w:p>
        </w:tc>
        <w:tc>
          <w:tcPr>
            <w:tcW w:w="0" w:type="auto"/>
            <w:vMerge/>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34</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34</w:t>
            </w:r>
          </w:p>
        </w:tc>
        <w:tc>
          <w:tcPr>
            <w:tcW w:w="0" w:type="auto"/>
          </w:tcPr>
          <w:p w:rsidR="00A51CE5" w:rsidRPr="00933A62" w:rsidRDefault="000C68EA" w:rsidP="00933A62">
            <w:pPr>
              <w:rPr>
                <w:rFonts w:ascii="Times New Roman" w:hAnsi="Times New Roman" w:cs="Times New Roman"/>
              </w:rPr>
            </w:pPr>
            <w:r>
              <w:rPr>
                <w:rFonts w:ascii="Times New Roman" w:hAnsi="Times New Roman" w:cs="Times New Roman"/>
              </w:rPr>
              <w:t>68</w:t>
            </w:r>
          </w:p>
        </w:tc>
      </w:tr>
      <w:tr w:rsidR="00A51CE5" w:rsidRPr="00933A62" w:rsidTr="00A51CE5">
        <w:tc>
          <w:tcPr>
            <w:tcW w:w="0" w:type="auto"/>
          </w:tcPr>
          <w:p w:rsidR="00A51CE5" w:rsidRPr="00933A62" w:rsidRDefault="00A51CE5" w:rsidP="00933A62">
            <w:pPr>
              <w:rPr>
                <w:rFonts w:ascii="Times New Roman" w:hAnsi="Times New Roman" w:cs="Times New Roman"/>
              </w:rPr>
            </w:pPr>
          </w:p>
        </w:tc>
        <w:tc>
          <w:tcPr>
            <w:tcW w:w="0" w:type="auto"/>
            <w:gridSpan w:val="4"/>
          </w:tcPr>
          <w:p w:rsidR="00A51CE5" w:rsidRPr="00933A62" w:rsidRDefault="00A51CE5" w:rsidP="00933A62">
            <w:pPr>
              <w:rPr>
                <w:rFonts w:ascii="Times New Roman" w:hAnsi="Times New Roman" w:cs="Times New Roman"/>
              </w:rPr>
            </w:pPr>
            <w:r w:rsidRPr="00933A62">
              <w:rPr>
                <w:rFonts w:ascii="Times New Roman" w:hAnsi="Times New Roman" w:cs="Times New Roman"/>
              </w:rPr>
              <w:t>Тема 1. Организационно-правовые ас</w:t>
            </w:r>
            <w:r w:rsidR="00B24BBE">
              <w:rPr>
                <w:rFonts w:ascii="Times New Roman" w:hAnsi="Times New Roman" w:cs="Times New Roman"/>
              </w:rPr>
              <w:t>пекты оказания первой помощи (</w:t>
            </w:r>
            <w:r w:rsidRPr="00933A62">
              <w:rPr>
                <w:rFonts w:ascii="Times New Roman" w:hAnsi="Times New Roman" w:cs="Times New Roman"/>
              </w:rPr>
              <w:t>6 ч)</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Организация оказания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Организация оказания первой помощи в Российской Федерации. Нормативно-правовая база, определяющая права, обязанности и ответственность при оказании первой помощи. Понятие «первая помощь»</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Перечень состояний, при которых оказывается первая помощь, перечень мероприятий по её оказанию</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Перечень состояний, при которых оказывается первая помощь, перечень мероприятий по её оказанию</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Оснащение для оказания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Последовательность действий на месте происшествия с наличием пострадавших</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 Основные правила вызова скорой медицинской помощи и других специальных служб, сотрудники которых обязаны оказывать первую помощь</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r>
      <w:tr w:rsidR="00A51CE5" w:rsidRPr="00933A62" w:rsidTr="00A51CE5">
        <w:tc>
          <w:tcPr>
            <w:tcW w:w="0" w:type="auto"/>
          </w:tcPr>
          <w:p w:rsidR="00A51CE5" w:rsidRPr="00933A62" w:rsidRDefault="00A51CE5" w:rsidP="00933A62">
            <w:pPr>
              <w:rPr>
                <w:rFonts w:ascii="Times New Roman" w:hAnsi="Times New Roman" w:cs="Times New Roman"/>
              </w:rPr>
            </w:pPr>
          </w:p>
        </w:tc>
        <w:tc>
          <w:tcPr>
            <w:tcW w:w="0" w:type="auto"/>
            <w:gridSpan w:val="4"/>
          </w:tcPr>
          <w:p w:rsidR="00A51CE5" w:rsidRPr="00933A62" w:rsidRDefault="00A51CE5" w:rsidP="00933A62">
            <w:pPr>
              <w:rPr>
                <w:rFonts w:ascii="Times New Roman" w:hAnsi="Times New Roman" w:cs="Times New Roman"/>
              </w:rPr>
            </w:pPr>
            <w:r w:rsidRPr="00933A62">
              <w:rPr>
                <w:rFonts w:ascii="Times New Roman" w:hAnsi="Times New Roman" w:cs="Times New Roman"/>
              </w:rPr>
              <w:t>Тема 2. Оказание первой помощи при отсутствии сознания, остано</w:t>
            </w:r>
            <w:r w:rsidR="00B24BBE">
              <w:rPr>
                <w:rFonts w:ascii="Times New Roman" w:hAnsi="Times New Roman" w:cs="Times New Roman"/>
              </w:rPr>
              <w:t>вке дыхания и кровообращения (</w:t>
            </w:r>
            <w:r w:rsidRPr="00933A62">
              <w:rPr>
                <w:rFonts w:ascii="Times New Roman" w:hAnsi="Times New Roman" w:cs="Times New Roman"/>
              </w:rPr>
              <w:t>17 ч)</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Отсутствие сознания. Отсутствие дыхания и кровообращения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Отработка навыков определения сознания и восстановления проходимости дыхательных путей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Отработка навыков оценки обстановки на месте происшествия.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вызова скорой </w:t>
            </w:r>
            <w:r w:rsidRPr="00933A62">
              <w:rPr>
                <w:rFonts w:ascii="Times New Roman" w:hAnsi="Times New Roman" w:cs="Times New Roman"/>
              </w:rPr>
              <w:lastRenderedPageBreak/>
              <w:t>медицинской помощи, других специальных служб</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lastRenderedPageBreak/>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3</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lastRenderedPageBreak/>
              <w:t>Сердечно-лёгочная реанимация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Современный алгоритм проведения сердечно-лёгочной реанимации (СЛР). Техника проведения искусственного дыхания и давления руками на грудину пострадавшего при проведении СЛР. Ошибки и осложнения, возникающие при выполнении реанимационных мероприятий. Показания к прекращению СЛР. Мероприятия, выполняемые после прекращения СЛР. Особенности СЛР у детей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Отработка навыков сердечно-лёгочной реанимации и перевода пострадавшего в устойчивое боковое положение</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Отработка приёмов искусственного дыхания «рот ко рту», «рот к носу», с применением устрой</w:t>
            </w:r>
            <w:proofErr w:type="gramStart"/>
            <w:r w:rsidRPr="00933A62">
              <w:rPr>
                <w:rFonts w:ascii="Times New Roman" w:hAnsi="Times New Roman" w:cs="Times New Roman"/>
              </w:rPr>
              <w:t>ств дл</w:t>
            </w:r>
            <w:proofErr w:type="gramEnd"/>
            <w:r w:rsidRPr="00933A62">
              <w:rPr>
                <w:rFonts w:ascii="Times New Roman" w:hAnsi="Times New Roman" w:cs="Times New Roman"/>
              </w:rPr>
              <w:t>я искусственного дыхания. Отработка приёмов давления руками на грудину пострадавшего. Выполнение алгоритма сердечно-лёгочной реанимации. Отработка приёма перевода пострадавшего в устойчивое боковое положение</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4</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6</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Нарушение проходимости верхних дыхательных путей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w:t>
            </w:r>
            <w:proofErr w:type="gramStart"/>
            <w:r w:rsidRPr="00933A62">
              <w:rPr>
                <w:rFonts w:ascii="Times New Roman" w:hAnsi="Times New Roman" w:cs="Times New Roman"/>
              </w:rPr>
              <w:t xml:space="preserve">жен </w:t>
            </w:r>
            <w:proofErr w:type="spellStart"/>
            <w:r w:rsidRPr="00933A62">
              <w:rPr>
                <w:rFonts w:ascii="Times New Roman" w:hAnsi="Times New Roman" w:cs="Times New Roman"/>
              </w:rPr>
              <w:t>щине</w:t>
            </w:r>
            <w:proofErr w:type="spellEnd"/>
            <w:proofErr w:type="gramEnd"/>
            <w:r w:rsidRPr="00933A62">
              <w:rPr>
                <w:rFonts w:ascii="Times New Roman" w:hAnsi="Times New Roman" w:cs="Times New Roman"/>
              </w:rPr>
              <w:t xml:space="preserve"> и ребёнку. Отработка приёмов восстановления проходимости дыхательных путей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4</w:t>
            </w:r>
          </w:p>
        </w:tc>
      </w:tr>
      <w:tr w:rsidR="00A51CE5" w:rsidRPr="00933A62" w:rsidTr="00A51CE5">
        <w:tc>
          <w:tcPr>
            <w:tcW w:w="0" w:type="auto"/>
          </w:tcPr>
          <w:p w:rsidR="00A51CE5" w:rsidRPr="00933A62" w:rsidRDefault="00A51CE5" w:rsidP="00933A62">
            <w:pPr>
              <w:rPr>
                <w:rFonts w:ascii="Times New Roman" w:hAnsi="Times New Roman" w:cs="Times New Roman"/>
              </w:rPr>
            </w:pPr>
          </w:p>
        </w:tc>
        <w:tc>
          <w:tcPr>
            <w:tcW w:w="0" w:type="auto"/>
            <w:gridSpan w:val="4"/>
          </w:tcPr>
          <w:p w:rsidR="00A51CE5" w:rsidRPr="00933A62" w:rsidRDefault="00A51CE5" w:rsidP="00933A62">
            <w:pPr>
              <w:rPr>
                <w:rFonts w:ascii="Times New Roman" w:hAnsi="Times New Roman" w:cs="Times New Roman"/>
              </w:rPr>
            </w:pPr>
            <w:r w:rsidRPr="00933A62">
              <w:rPr>
                <w:rFonts w:ascii="Times New Roman" w:hAnsi="Times New Roman" w:cs="Times New Roman"/>
              </w:rPr>
              <w:t>Тема 3. Оказание первой помощи при наруж</w:t>
            </w:r>
            <w:r w:rsidR="00B24BBE">
              <w:rPr>
                <w:rFonts w:ascii="Times New Roman" w:hAnsi="Times New Roman" w:cs="Times New Roman"/>
              </w:rPr>
              <w:t>ных кровотечениях и травмах (</w:t>
            </w:r>
            <w:r w:rsidRPr="00933A62">
              <w:rPr>
                <w:rFonts w:ascii="Times New Roman" w:hAnsi="Times New Roman" w:cs="Times New Roman"/>
              </w:rPr>
              <w:t>17 ч)</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Обзорный осмотр</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Цель и порядок выполнения обзорного осмотра пострадавшего. Отработка проведения обзорного осмотра пострадавшего</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Виды кровотечения и способы остановки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4</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Травматический шок</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Понятие о травматическом шоке, причины и признаки. Мероприятия, предупреждающие развитие травматического шока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Подробный осмотр</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Цель и последовательность подробного осмотра пострадавшего. Основные состояния, с которыми может столкнуться участник оказания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головы</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шеи, оказание первой помощи. Временная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Отработка приёмов фиксации шейного отдела позвоночника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lastRenderedPageBreak/>
              <w:t>Травмы груди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933A62">
              <w:rPr>
                <w:rFonts w:ascii="Times New Roman" w:hAnsi="Times New Roman" w:cs="Times New Roman"/>
              </w:rPr>
              <w:t>окклюзионной</w:t>
            </w:r>
            <w:proofErr w:type="spellEnd"/>
            <w:r w:rsidRPr="00933A62">
              <w:rPr>
                <w:rFonts w:ascii="Times New Roman" w:hAnsi="Times New Roman" w:cs="Times New Roman"/>
              </w:rPr>
              <w:t xml:space="preserve"> (герметизирующей) повязки. Особенности наложения повязки на рану груди с инородным телом. Отработка наложения </w:t>
            </w:r>
            <w:proofErr w:type="spellStart"/>
            <w:r w:rsidRPr="00933A62">
              <w:rPr>
                <w:rFonts w:ascii="Times New Roman" w:hAnsi="Times New Roman" w:cs="Times New Roman"/>
              </w:rPr>
              <w:t>окклюзионной</w:t>
            </w:r>
            <w:proofErr w:type="spellEnd"/>
            <w:r w:rsidRPr="00933A62">
              <w:rPr>
                <w:rFonts w:ascii="Times New Roman" w:hAnsi="Times New Roman" w:cs="Times New Roman"/>
              </w:rPr>
              <w:t xml:space="preserve"> (герметизирующей) повязки при ранении грудной клетки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живота и таза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Отработка приёмов наложения повязок при наличии инородного предмета в ране живота, груди, конечностей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конечностей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Травмы конечностей, оказание первой помощи. Понятие «иммобилизация». Способы иммобилизации при травме конечностей. Отработка приёмов первой помощи при переломах. Иммобилизация (подручными средствами, </w:t>
            </w:r>
            <w:proofErr w:type="spellStart"/>
            <w:r w:rsidRPr="00933A62">
              <w:rPr>
                <w:rFonts w:ascii="Times New Roman" w:hAnsi="Times New Roman" w:cs="Times New Roman"/>
              </w:rPr>
              <w:t>аутоиммобилизация</w:t>
            </w:r>
            <w:proofErr w:type="spellEnd"/>
            <w:r w:rsidRPr="00933A62">
              <w:rPr>
                <w:rFonts w:ascii="Times New Roman" w:hAnsi="Times New Roman" w:cs="Times New Roman"/>
              </w:rPr>
              <w:t>, с использованием медицинских изделий)</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4</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позвоночника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Травмы позвоночника. Оказание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r>
      <w:tr w:rsidR="00A51CE5" w:rsidRPr="00933A62" w:rsidTr="00A51CE5">
        <w:tc>
          <w:tcPr>
            <w:tcW w:w="0" w:type="auto"/>
          </w:tcPr>
          <w:p w:rsidR="00A51CE5" w:rsidRPr="00933A62" w:rsidRDefault="00A51CE5" w:rsidP="00933A62">
            <w:pPr>
              <w:rPr>
                <w:rFonts w:ascii="Times New Roman" w:hAnsi="Times New Roman" w:cs="Times New Roman"/>
              </w:rPr>
            </w:pPr>
          </w:p>
        </w:tc>
        <w:tc>
          <w:tcPr>
            <w:tcW w:w="0" w:type="auto"/>
            <w:gridSpan w:val="4"/>
          </w:tcPr>
          <w:p w:rsidR="00A51CE5" w:rsidRPr="00933A62" w:rsidRDefault="00A51CE5" w:rsidP="00933A62">
            <w:pPr>
              <w:rPr>
                <w:rFonts w:ascii="Times New Roman" w:hAnsi="Times New Roman" w:cs="Times New Roman"/>
              </w:rPr>
            </w:pPr>
            <w:r w:rsidRPr="00933A62">
              <w:rPr>
                <w:rFonts w:ascii="Times New Roman" w:hAnsi="Times New Roman" w:cs="Times New Roman"/>
              </w:rPr>
              <w:t>Тема 4. Оказание первой</w:t>
            </w:r>
            <w:r w:rsidR="00B24BBE">
              <w:rPr>
                <w:rFonts w:ascii="Times New Roman" w:hAnsi="Times New Roman" w:cs="Times New Roman"/>
              </w:rPr>
              <w:t xml:space="preserve"> помощи при прочих состояниях </w:t>
            </w:r>
            <w:r w:rsidRPr="00933A62">
              <w:rPr>
                <w:rFonts w:ascii="Times New Roman" w:hAnsi="Times New Roman" w:cs="Times New Roman"/>
              </w:rPr>
              <w:t>/20 ч</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Ожоги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Виды ожогов, их признаки. Понятие о поверхностных и глубоких ожогах. Ожог верхних дыхательных путей, основные проявления. Оказание первой помощи. Отработка приёмов наложения повязок при ожогах различных областей тела. Применение местного охлаждения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4</w:t>
            </w:r>
          </w:p>
        </w:tc>
      </w:tr>
      <w:tr w:rsidR="00A51CE5" w:rsidRPr="00933A62" w:rsidTr="00A51CE5">
        <w:tc>
          <w:tcPr>
            <w:tcW w:w="0" w:type="auto"/>
          </w:tcPr>
          <w:p w:rsidR="00A51CE5" w:rsidRPr="00933A62" w:rsidRDefault="00A51CE5" w:rsidP="00933A62">
            <w:pPr>
              <w:rPr>
                <w:rFonts w:ascii="Times New Roman" w:hAnsi="Times New Roman" w:cs="Times New Roman"/>
              </w:rPr>
            </w:pPr>
            <w:proofErr w:type="spellStart"/>
            <w:r w:rsidRPr="00933A62">
              <w:rPr>
                <w:rFonts w:ascii="Times New Roman" w:hAnsi="Times New Roman" w:cs="Times New Roman"/>
              </w:rPr>
              <w:t>Холодовая</w:t>
            </w:r>
            <w:proofErr w:type="spellEnd"/>
            <w:r w:rsidRPr="00933A62">
              <w:rPr>
                <w:rFonts w:ascii="Times New Roman" w:hAnsi="Times New Roman" w:cs="Times New Roman"/>
              </w:rPr>
              <w:t xml:space="preserve"> травма</w:t>
            </w:r>
          </w:p>
        </w:tc>
        <w:tc>
          <w:tcPr>
            <w:tcW w:w="0" w:type="auto"/>
          </w:tcPr>
          <w:p w:rsidR="00A51CE5" w:rsidRPr="00933A62" w:rsidRDefault="00A51CE5" w:rsidP="00933A62">
            <w:pPr>
              <w:rPr>
                <w:rFonts w:ascii="Times New Roman" w:hAnsi="Times New Roman" w:cs="Times New Roman"/>
              </w:rPr>
            </w:pPr>
            <w:proofErr w:type="spellStart"/>
            <w:r w:rsidRPr="00933A62">
              <w:rPr>
                <w:rFonts w:ascii="Times New Roman" w:hAnsi="Times New Roman" w:cs="Times New Roman"/>
              </w:rPr>
              <w:t>Холодовая</w:t>
            </w:r>
            <w:proofErr w:type="spellEnd"/>
            <w:r w:rsidRPr="00933A62">
              <w:rPr>
                <w:rFonts w:ascii="Times New Roman" w:hAnsi="Times New Roman" w:cs="Times New Roman"/>
              </w:rPr>
              <w:t xml:space="preserve"> травма, её виды. Основные проявления переохлаждения (гипотермии), отморожения, оказание первой помощи. Отработка приёмов наложения </w:t>
            </w:r>
            <w:proofErr w:type="spellStart"/>
            <w:r w:rsidRPr="00933A62">
              <w:rPr>
                <w:rFonts w:ascii="Times New Roman" w:hAnsi="Times New Roman" w:cs="Times New Roman"/>
              </w:rPr>
              <w:t>термоизолирующей</w:t>
            </w:r>
            <w:proofErr w:type="spellEnd"/>
            <w:r w:rsidRPr="00933A62">
              <w:rPr>
                <w:rFonts w:ascii="Times New Roman" w:hAnsi="Times New Roman" w:cs="Times New Roman"/>
              </w:rPr>
              <w:t xml:space="preserve"> повязки при отморожениях</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3</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Отравления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кожу</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3</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Оптимальное положение тела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находящегося в сознании, без сознания. Отработка приёмов придания оптимального положения телу пострадавшего при отсутствии сознания, травмах различных областей тела, значительной </w:t>
            </w:r>
            <w:proofErr w:type="spellStart"/>
            <w:proofErr w:type="gramStart"/>
            <w:r w:rsidRPr="00933A62">
              <w:rPr>
                <w:rFonts w:ascii="Times New Roman" w:hAnsi="Times New Roman" w:cs="Times New Roman"/>
              </w:rPr>
              <w:t>крово</w:t>
            </w:r>
            <w:proofErr w:type="spellEnd"/>
            <w:r w:rsidRPr="00933A62">
              <w:rPr>
                <w:rFonts w:ascii="Times New Roman" w:hAnsi="Times New Roman" w:cs="Times New Roman"/>
              </w:rPr>
              <w:t xml:space="preserve"> потере</w:t>
            </w:r>
            <w:proofErr w:type="gramEnd"/>
            <w:r w:rsidRPr="00933A62">
              <w:rPr>
                <w:rFonts w:ascii="Times New Roman" w:hAnsi="Times New Roman" w:cs="Times New Roman"/>
              </w:rPr>
              <w:t xml:space="preserve">. Отработка приёмов экстренного извлечения пострадавшего из труднодоступного места, отработка основных </w:t>
            </w:r>
            <w:r w:rsidRPr="00933A62">
              <w:rPr>
                <w:rFonts w:ascii="Times New Roman" w:hAnsi="Times New Roman" w:cs="Times New Roman"/>
              </w:rPr>
              <w:lastRenderedPageBreak/>
              <w:t>приёмов (пострадавший в сознании, пострадавший без сознания). Отработка приёмов перемещения пострадавших на руках одним, двумя и более участниками оказания первой помощи. Отработка приёмов переноски пострадавших с травмами головы, шеи, груди, живота, таза, конечностей и позвоночника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lastRenderedPageBreak/>
              <w:t>2</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5</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lastRenderedPageBreak/>
              <w:t>Психологическая поддержка</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Психологическая поддержка. Цели оказания психологической поддержки. Общие принципы общения с пострадавшими, простые приёмы их психологической поддержки. Отработка приёмов психологической поддержки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3</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4</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Передача пострадавшего бригаде скорой медицинской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p>
        </w:tc>
        <w:tc>
          <w:tcPr>
            <w:tcW w:w="0" w:type="auto"/>
            <w:gridSpan w:val="4"/>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Тема 5. Что необходимо знать для того, чтобы </w:t>
            </w:r>
            <w:proofErr w:type="gramStart"/>
            <w:r w:rsidRPr="00933A62">
              <w:rPr>
                <w:rFonts w:ascii="Times New Roman" w:hAnsi="Times New Roman" w:cs="Times New Roman"/>
              </w:rPr>
              <w:t>научить дру</w:t>
            </w:r>
            <w:r w:rsidR="00B24BBE">
              <w:rPr>
                <w:rFonts w:ascii="Times New Roman" w:hAnsi="Times New Roman" w:cs="Times New Roman"/>
              </w:rPr>
              <w:t>гих оказывать</w:t>
            </w:r>
            <w:proofErr w:type="gramEnd"/>
            <w:r w:rsidR="00B24BBE">
              <w:rPr>
                <w:rFonts w:ascii="Times New Roman" w:hAnsi="Times New Roman" w:cs="Times New Roman"/>
              </w:rPr>
              <w:t xml:space="preserve"> первую помощь (10</w:t>
            </w:r>
            <w:r w:rsidRPr="00933A62">
              <w:rPr>
                <w:rFonts w:ascii="Times New Roman" w:hAnsi="Times New Roman" w:cs="Times New Roman"/>
              </w:rPr>
              <w:t xml:space="preserve"> ч)</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Принципы обучения оказанию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Основные принципы проведения подготовки по оказанию первой помощи. Рекомендации для эффективного обучения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2</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Особенности проведения теоретических и практических занятий по оказанию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Особенности проведения теоретических и практических занятий по оказанию первой помощи. Подготовка к обучению. Начало обучения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Проведение теоретического занятия по оказанию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Проведение теоретического занятия по оказанию первой помощи. Основные этапы интерактивной лекции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Проведение практического занятия по оказанию первой помощи</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Проведение практического занятия по оказанию первой помощи. Основные этапы практического занятия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План-конспект практического занятия</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 xml:space="preserve">План-конспект практического занятия (на примере изученной темы «Современный алгоритм проведения </w:t>
            </w:r>
            <w:proofErr w:type="spellStart"/>
            <w:r w:rsidRPr="00933A62">
              <w:rPr>
                <w:rFonts w:ascii="Times New Roman" w:hAnsi="Times New Roman" w:cs="Times New Roman"/>
              </w:rPr>
              <w:t>сердечнолёгочной</w:t>
            </w:r>
            <w:proofErr w:type="spellEnd"/>
            <w:r w:rsidRPr="00933A62">
              <w:rPr>
                <w:rFonts w:ascii="Times New Roman" w:hAnsi="Times New Roman" w:cs="Times New Roman"/>
              </w:rPr>
              <w:t xml:space="preserve"> реанимации (СЛР)»)</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1</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r w:rsidR="00A51CE5" w:rsidRPr="00933A62" w:rsidTr="00A51CE5">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Решение ситуационных задач</w:t>
            </w: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План-конспект решения ситуационной задачи</w:t>
            </w:r>
          </w:p>
        </w:tc>
        <w:tc>
          <w:tcPr>
            <w:tcW w:w="0" w:type="auto"/>
          </w:tcPr>
          <w:p w:rsidR="00A51CE5" w:rsidRPr="00933A62" w:rsidRDefault="00A51CE5" w:rsidP="00933A62">
            <w:pPr>
              <w:rPr>
                <w:rFonts w:ascii="Times New Roman" w:hAnsi="Times New Roman" w:cs="Times New Roman"/>
              </w:rPr>
            </w:pPr>
            <w:r>
              <w:rPr>
                <w:rFonts w:ascii="Times New Roman" w:hAnsi="Times New Roman" w:cs="Times New Roman"/>
              </w:rPr>
              <w:t>2</w:t>
            </w:r>
          </w:p>
        </w:tc>
        <w:tc>
          <w:tcPr>
            <w:tcW w:w="0" w:type="auto"/>
          </w:tcPr>
          <w:p w:rsidR="00A51CE5" w:rsidRPr="00933A62" w:rsidRDefault="00A51CE5" w:rsidP="00933A62">
            <w:pPr>
              <w:rPr>
                <w:rFonts w:ascii="Times New Roman" w:hAnsi="Times New Roman" w:cs="Times New Roman"/>
              </w:rPr>
            </w:pPr>
          </w:p>
        </w:tc>
        <w:tc>
          <w:tcPr>
            <w:tcW w:w="0" w:type="auto"/>
          </w:tcPr>
          <w:p w:rsidR="00A51CE5" w:rsidRPr="00933A62" w:rsidRDefault="00A51CE5" w:rsidP="00933A62">
            <w:pPr>
              <w:rPr>
                <w:rFonts w:ascii="Times New Roman" w:hAnsi="Times New Roman" w:cs="Times New Roman"/>
              </w:rPr>
            </w:pPr>
            <w:r w:rsidRPr="00933A62">
              <w:rPr>
                <w:rFonts w:ascii="Times New Roman" w:hAnsi="Times New Roman" w:cs="Times New Roman"/>
              </w:rPr>
              <w:t>1</w:t>
            </w:r>
          </w:p>
        </w:tc>
      </w:tr>
    </w:tbl>
    <w:p w:rsidR="00933A62" w:rsidRPr="00933A62" w:rsidRDefault="00933A62" w:rsidP="00933A62">
      <w:pPr>
        <w:spacing w:line="240" w:lineRule="auto"/>
        <w:rPr>
          <w:rFonts w:ascii="Times New Roman" w:hAnsi="Times New Roman" w:cs="Times New Roman"/>
        </w:rPr>
      </w:pPr>
    </w:p>
    <w:p w:rsidR="00D97402" w:rsidRPr="00D97402" w:rsidRDefault="00D97402" w:rsidP="00D97402">
      <w:pPr>
        <w:pStyle w:val="a9"/>
        <w:spacing w:line="240" w:lineRule="auto"/>
        <w:rPr>
          <w:rFonts w:ascii="Times New Roman" w:hAnsi="Times New Roman" w:cs="Times New Roman"/>
          <w:sz w:val="24"/>
          <w:szCs w:val="24"/>
        </w:rPr>
      </w:pPr>
      <w:r w:rsidRPr="00D97402">
        <w:rPr>
          <w:rFonts w:ascii="Times New Roman" w:hAnsi="Times New Roman"/>
          <w:b/>
          <w:color w:val="000000"/>
          <w:sz w:val="24"/>
          <w:szCs w:val="24"/>
        </w:rPr>
        <w:t>УЧЕБНЫЕ МАТЕРИАЛЫ ДЛЯ УЧЕНИКА</w:t>
      </w:r>
    </w:p>
    <w:p w:rsidR="00933A62" w:rsidRPr="00966B77" w:rsidRDefault="00966B77" w:rsidP="00966B77">
      <w:pPr>
        <w:pStyle w:val="a9"/>
        <w:numPr>
          <w:ilvl w:val="0"/>
          <w:numId w:val="2"/>
        </w:numPr>
        <w:spacing w:line="240" w:lineRule="auto"/>
        <w:rPr>
          <w:rFonts w:ascii="Times New Roman" w:hAnsi="Times New Roman" w:cs="Times New Roman"/>
        </w:rPr>
      </w:pPr>
      <w:proofErr w:type="spellStart"/>
      <w:r>
        <w:rPr>
          <w:rFonts w:ascii="Times New Roman" w:hAnsi="Times New Roman" w:cs="Times New Roman"/>
        </w:rPr>
        <w:t>Л.И.Дежурный</w:t>
      </w:r>
      <w:proofErr w:type="spellEnd"/>
      <w:proofErr w:type="gramStart"/>
      <w:r>
        <w:rPr>
          <w:rFonts w:ascii="Times New Roman" w:hAnsi="Times New Roman" w:cs="Times New Roman"/>
        </w:rPr>
        <w:t xml:space="preserve"> ,</w:t>
      </w:r>
      <w:proofErr w:type="gramEnd"/>
      <w:r>
        <w:rPr>
          <w:rFonts w:ascii="Times New Roman" w:hAnsi="Times New Roman" w:cs="Times New Roman"/>
        </w:rPr>
        <w:t xml:space="preserve"> Оказание первой помощи. Среднее общее </w:t>
      </w:r>
      <w:proofErr w:type="spellStart"/>
      <w:r>
        <w:rPr>
          <w:rFonts w:ascii="Times New Roman" w:hAnsi="Times New Roman" w:cs="Times New Roman"/>
        </w:rPr>
        <w:t>ощбразование</w:t>
      </w:r>
      <w:proofErr w:type="spellEnd"/>
      <w:proofErr w:type="gramStart"/>
      <w:r>
        <w:rPr>
          <w:rFonts w:ascii="Times New Roman" w:hAnsi="Times New Roman" w:cs="Times New Roman"/>
        </w:rPr>
        <w:t xml:space="preserve"> ;</w:t>
      </w:r>
      <w:proofErr w:type="gramEnd"/>
      <w:r>
        <w:rPr>
          <w:rFonts w:ascii="Times New Roman" w:hAnsi="Times New Roman" w:cs="Times New Roman"/>
        </w:rPr>
        <w:t xml:space="preserve"> учебное пособие для общеобразовательных учреждений. М</w:t>
      </w:r>
      <w:proofErr w:type="gramStart"/>
      <w:r>
        <w:rPr>
          <w:rFonts w:ascii="Times New Roman" w:hAnsi="Times New Roman" w:cs="Times New Roman"/>
        </w:rPr>
        <w:t>:П</w:t>
      </w:r>
      <w:proofErr w:type="gramEnd"/>
      <w:r>
        <w:rPr>
          <w:rFonts w:ascii="Times New Roman" w:hAnsi="Times New Roman" w:cs="Times New Roman"/>
        </w:rPr>
        <w:t>росвещение, 2019г.</w:t>
      </w:r>
    </w:p>
    <w:p w:rsidR="00933A62" w:rsidRPr="00354DB1" w:rsidRDefault="00933A62" w:rsidP="00354DB1">
      <w:pPr>
        <w:pStyle w:val="a4"/>
        <w:rPr>
          <w:rFonts w:ascii="Times New Roman" w:hAnsi="Times New Roman"/>
          <w:b/>
          <w:sz w:val="24"/>
          <w:szCs w:val="24"/>
        </w:rPr>
      </w:pPr>
      <w:r w:rsidRPr="00354DB1">
        <w:rPr>
          <w:rFonts w:ascii="Times New Roman" w:hAnsi="Times New Roman"/>
          <w:b/>
          <w:sz w:val="24"/>
          <w:szCs w:val="24"/>
        </w:rPr>
        <w:t xml:space="preserve">Список литературы и </w:t>
      </w:r>
      <w:proofErr w:type="spellStart"/>
      <w:r w:rsidRPr="00354DB1">
        <w:rPr>
          <w:rFonts w:ascii="Times New Roman" w:hAnsi="Times New Roman"/>
          <w:b/>
          <w:sz w:val="24"/>
          <w:szCs w:val="24"/>
        </w:rPr>
        <w:t>интернет-ресурсов</w:t>
      </w:r>
      <w:proofErr w:type="spellEnd"/>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1. Федеральный закон Российской Федерации от 21 ноября 2011 г.</w:t>
      </w:r>
      <w:r w:rsidR="00354DB1" w:rsidRPr="00354DB1">
        <w:rPr>
          <w:rFonts w:ascii="Times New Roman" w:hAnsi="Times New Roman"/>
          <w:sz w:val="24"/>
          <w:szCs w:val="24"/>
        </w:rPr>
        <w:t xml:space="preserve"> </w:t>
      </w:r>
      <w:r w:rsidRPr="00354DB1">
        <w:rPr>
          <w:rFonts w:ascii="Times New Roman" w:hAnsi="Times New Roman"/>
          <w:sz w:val="24"/>
          <w:szCs w:val="24"/>
        </w:rPr>
        <w:t>№ 323-ФЗ «Об основах охраны здоровья граждан в Российской Федерации».</w:t>
      </w:r>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 xml:space="preserve">2. Приказ </w:t>
      </w:r>
      <w:proofErr w:type="spellStart"/>
      <w:r w:rsidRPr="00354DB1">
        <w:rPr>
          <w:rFonts w:ascii="Times New Roman" w:hAnsi="Times New Roman"/>
          <w:sz w:val="24"/>
          <w:szCs w:val="24"/>
        </w:rPr>
        <w:t>Минздравсоцразвития</w:t>
      </w:r>
      <w:proofErr w:type="spellEnd"/>
      <w:r w:rsidRPr="00354DB1">
        <w:rPr>
          <w:rFonts w:ascii="Times New Roman" w:hAnsi="Times New Roman"/>
          <w:sz w:val="24"/>
          <w:szCs w:val="24"/>
        </w:rPr>
        <w:t xml:space="preserve"> России от 4 мая 2012 г. № 477н «Об</w:t>
      </w:r>
      <w:r w:rsidR="00354DB1" w:rsidRPr="00354DB1">
        <w:rPr>
          <w:rFonts w:ascii="Times New Roman" w:hAnsi="Times New Roman"/>
          <w:sz w:val="24"/>
          <w:szCs w:val="24"/>
        </w:rPr>
        <w:t xml:space="preserve"> </w:t>
      </w:r>
      <w:r w:rsidRPr="00354DB1">
        <w:rPr>
          <w:rFonts w:ascii="Times New Roman" w:hAnsi="Times New Roman"/>
          <w:sz w:val="24"/>
          <w:szCs w:val="24"/>
        </w:rPr>
        <w:t>утверждении перечня состояний, при которых оказывается первая помощь, и перечня мероприятий по оказанию первой помощи».</w:t>
      </w:r>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 xml:space="preserve">3. Приказ </w:t>
      </w:r>
      <w:proofErr w:type="spellStart"/>
      <w:r w:rsidRPr="00354DB1">
        <w:rPr>
          <w:rFonts w:ascii="Times New Roman" w:hAnsi="Times New Roman"/>
          <w:sz w:val="24"/>
          <w:szCs w:val="24"/>
        </w:rPr>
        <w:t>Минздравмедпрома</w:t>
      </w:r>
      <w:proofErr w:type="spellEnd"/>
      <w:r w:rsidRPr="00354DB1">
        <w:rPr>
          <w:rFonts w:ascii="Times New Roman" w:hAnsi="Times New Roman"/>
          <w:sz w:val="24"/>
          <w:szCs w:val="24"/>
        </w:rPr>
        <w:t xml:space="preserve"> России от 20 августа 1996 г. № 325 «Об</w:t>
      </w:r>
      <w:r w:rsidR="00354DB1" w:rsidRPr="00354DB1">
        <w:rPr>
          <w:rFonts w:ascii="Times New Roman" w:hAnsi="Times New Roman"/>
          <w:sz w:val="24"/>
          <w:szCs w:val="24"/>
        </w:rPr>
        <w:t xml:space="preserve"> </w:t>
      </w:r>
      <w:r w:rsidRPr="00354DB1">
        <w:rPr>
          <w:rFonts w:ascii="Times New Roman" w:hAnsi="Times New Roman"/>
          <w:sz w:val="24"/>
          <w:szCs w:val="24"/>
        </w:rPr>
        <w:t>утверждении состава и рекомендаций по применению аптечки первой</w:t>
      </w:r>
      <w:r w:rsidR="00354DB1" w:rsidRPr="00354DB1">
        <w:rPr>
          <w:rFonts w:ascii="Times New Roman" w:hAnsi="Times New Roman"/>
          <w:sz w:val="24"/>
          <w:szCs w:val="24"/>
        </w:rPr>
        <w:t xml:space="preserve"> </w:t>
      </w:r>
      <w:r w:rsidRPr="00354DB1">
        <w:rPr>
          <w:rFonts w:ascii="Times New Roman" w:hAnsi="Times New Roman"/>
          <w:sz w:val="24"/>
          <w:szCs w:val="24"/>
        </w:rPr>
        <w:t>помощи (автомобильной)».</w:t>
      </w:r>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4. Всё о первой помощи — www.allfirstaid.ru</w:t>
      </w:r>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 xml:space="preserve">5. Памятка «Оказание первой помощи пострадавшим» — </w:t>
      </w:r>
      <w:hyperlink r:id="rId7" w:history="1">
        <w:r w:rsidR="00354DB1" w:rsidRPr="00354DB1">
          <w:rPr>
            <w:rStyle w:val="a6"/>
            <w:rFonts w:ascii="Times New Roman" w:hAnsi="Times New Roman"/>
            <w:sz w:val="24"/>
            <w:szCs w:val="24"/>
          </w:rPr>
          <w:t>http://www</w:t>
        </w:r>
      </w:hyperlink>
      <w:r w:rsidRPr="00354DB1">
        <w:rPr>
          <w:rFonts w:ascii="Times New Roman" w:hAnsi="Times New Roman"/>
          <w:sz w:val="24"/>
          <w:szCs w:val="24"/>
        </w:rPr>
        <w:t>.</w:t>
      </w:r>
      <w:r w:rsidR="00354DB1" w:rsidRPr="00354DB1">
        <w:rPr>
          <w:rFonts w:ascii="Times New Roman" w:hAnsi="Times New Roman"/>
          <w:sz w:val="24"/>
          <w:szCs w:val="24"/>
        </w:rPr>
        <w:t xml:space="preserve"> </w:t>
      </w:r>
      <w:r w:rsidRPr="00354DB1">
        <w:rPr>
          <w:rFonts w:ascii="Times New Roman" w:hAnsi="Times New Roman"/>
          <w:sz w:val="24"/>
          <w:szCs w:val="24"/>
        </w:rPr>
        <w:t>mchs.gov.ru</w:t>
      </w:r>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6. Российский Красный Крест — www.redcross.ru</w:t>
      </w:r>
    </w:p>
    <w:p w:rsidR="00933A62" w:rsidRPr="00354DB1" w:rsidRDefault="00933A62" w:rsidP="00354DB1">
      <w:pPr>
        <w:pStyle w:val="a4"/>
        <w:rPr>
          <w:rFonts w:ascii="Times New Roman" w:hAnsi="Times New Roman"/>
          <w:sz w:val="24"/>
          <w:szCs w:val="24"/>
        </w:rPr>
      </w:pPr>
      <w:r w:rsidRPr="00354DB1">
        <w:rPr>
          <w:rFonts w:ascii="Times New Roman" w:hAnsi="Times New Roman"/>
          <w:sz w:val="24"/>
          <w:szCs w:val="24"/>
        </w:rPr>
        <w:t xml:space="preserve">7. Национальный совет по реанимации — </w:t>
      </w:r>
      <w:hyperlink r:id="rId8" w:history="1">
        <w:r w:rsidRPr="00354DB1">
          <w:rPr>
            <w:rStyle w:val="a6"/>
            <w:rFonts w:ascii="Times New Roman" w:hAnsi="Times New Roman"/>
            <w:sz w:val="24"/>
            <w:szCs w:val="24"/>
          </w:rPr>
          <w:t>www.rusnrc.com</w:t>
        </w:r>
      </w:hyperlink>
    </w:p>
    <w:p w:rsidR="00933A62" w:rsidRPr="00354DB1" w:rsidRDefault="00933A62" w:rsidP="00354DB1">
      <w:pPr>
        <w:pStyle w:val="a4"/>
        <w:rPr>
          <w:rFonts w:ascii="Times New Roman" w:hAnsi="Times New Roman"/>
          <w:sz w:val="24"/>
          <w:szCs w:val="24"/>
        </w:rPr>
      </w:pPr>
    </w:p>
    <w:p w:rsidR="00A1324B" w:rsidRPr="00354DB1" w:rsidRDefault="00A1324B" w:rsidP="00354DB1">
      <w:pPr>
        <w:pStyle w:val="a4"/>
        <w:rPr>
          <w:rFonts w:ascii="Times New Roman" w:hAnsi="Times New Roman"/>
          <w:sz w:val="24"/>
          <w:szCs w:val="24"/>
        </w:rPr>
      </w:pPr>
    </w:p>
    <w:sectPr w:rsidR="00A1324B" w:rsidRPr="00354D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FF8"/>
    <w:multiLevelType w:val="hybridMultilevel"/>
    <w:tmpl w:val="D68C7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C53C32"/>
    <w:multiLevelType w:val="hybridMultilevel"/>
    <w:tmpl w:val="A58C9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AFE"/>
    <w:rsid w:val="000C68EA"/>
    <w:rsid w:val="00354DB1"/>
    <w:rsid w:val="0072557E"/>
    <w:rsid w:val="00933A62"/>
    <w:rsid w:val="00966B77"/>
    <w:rsid w:val="009D580E"/>
    <w:rsid w:val="00A1324B"/>
    <w:rsid w:val="00A51CE5"/>
    <w:rsid w:val="00B24BBE"/>
    <w:rsid w:val="00C166FA"/>
    <w:rsid w:val="00C91991"/>
    <w:rsid w:val="00D97402"/>
    <w:rsid w:val="00F56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A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33A62"/>
    <w:rPr>
      <w:rFonts w:ascii="Calibri" w:eastAsia="Calibri" w:hAnsi="Calibri" w:cs="Times New Roman"/>
    </w:rPr>
  </w:style>
  <w:style w:type="paragraph" w:styleId="a4">
    <w:name w:val="No Spacing"/>
    <w:link w:val="a3"/>
    <w:uiPriority w:val="1"/>
    <w:qFormat/>
    <w:rsid w:val="00933A62"/>
    <w:pPr>
      <w:spacing w:after="0" w:line="240" w:lineRule="auto"/>
    </w:pPr>
    <w:rPr>
      <w:rFonts w:ascii="Calibri" w:eastAsia="Calibri" w:hAnsi="Calibri" w:cs="Times New Roman"/>
    </w:rPr>
  </w:style>
  <w:style w:type="character" w:customStyle="1" w:styleId="3">
    <w:name w:val="Основной текст (3)_"/>
    <w:basedOn w:val="a0"/>
    <w:link w:val="30"/>
    <w:locked/>
    <w:rsid w:val="00933A62"/>
    <w:rPr>
      <w:rFonts w:ascii="Times New Roman" w:eastAsia="Times New Roman" w:hAnsi="Times New Roman" w:cs="Times New Roman"/>
      <w:b/>
      <w:bCs/>
      <w:sz w:val="21"/>
      <w:szCs w:val="21"/>
      <w:shd w:val="clear" w:color="auto" w:fill="FFFFFF"/>
    </w:rPr>
  </w:style>
  <w:style w:type="paragraph" w:customStyle="1" w:styleId="30">
    <w:name w:val="Основной текст (3)"/>
    <w:basedOn w:val="a"/>
    <w:link w:val="3"/>
    <w:rsid w:val="00933A62"/>
    <w:pPr>
      <w:widowControl w:val="0"/>
      <w:shd w:val="clear" w:color="auto" w:fill="FFFFFF"/>
      <w:spacing w:after="180" w:line="0" w:lineRule="atLeast"/>
      <w:jc w:val="center"/>
    </w:pPr>
    <w:rPr>
      <w:rFonts w:ascii="Times New Roman" w:eastAsia="Times New Roman" w:hAnsi="Times New Roman" w:cs="Times New Roman"/>
      <w:b/>
      <w:bCs/>
      <w:sz w:val="21"/>
      <w:szCs w:val="21"/>
    </w:rPr>
  </w:style>
  <w:style w:type="character" w:customStyle="1" w:styleId="11pt">
    <w:name w:val="Основной текст + 11 pt"/>
    <w:aliases w:val="Курсив"/>
    <w:basedOn w:val="a0"/>
    <w:rsid w:val="00933A6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table" w:styleId="a5">
    <w:name w:val="Table Grid"/>
    <w:basedOn w:val="a1"/>
    <w:uiPriority w:val="59"/>
    <w:rsid w:val="00933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33A62"/>
    <w:rPr>
      <w:color w:val="0000FF" w:themeColor="hyperlink"/>
      <w:u w:val="single"/>
    </w:rPr>
  </w:style>
  <w:style w:type="paragraph" w:styleId="a7">
    <w:name w:val="Balloon Text"/>
    <w:basedOn w:val="a"/>
    <w:link w:val="a8"/>
    <w:uiPriority w:val="99"/>
    <w:semiHidden/>
    <w:unhideWhenUsed/>
    <w:rsid w:val="00C16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66FA"/>
    <w:rPr>
      <w:rFonts w:ascii="Tahoma" w:hAnsi="Tahoma" w:cs="Tahoma"/>
      <w:sz w:val="16"/>
      <w:szCs w:val="16"/>
    </w:rPr>
  </w:style>
  <w:style w:type="paragraph" w:styleId="a9">
    <w:name w:val="List Paragraph"/>
    <w:basedOn w:val="a"/>
    <w:uiPriority w:val="34"/>
    <w:qFormat/>
    <w:rsid w:val="00966B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A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33A62"/>
    <w:rPr>
      <w:rFonts w:ascii="Calibri" w:eastAsia="Calibri" w:hAnsi="Calibri" w:cs="Times New Roman"/>
    </w:rPr>
  </w:style>
  <w:style w:type="paragraph" w:styleId="a4">
    <w:name w:val="No Spacing"/>
    <w:link w:val="a3"/>
    <w:uiPriority w:val="1"/>
    <w:qFormat/>
    <w:rsid w:val="00933A62"/>
    <w:pPr>
      <w:spacing w:after="0" w:line="240" w:lineRule="auto"/>
    </w:pPr>
    <w:rPr>
      <w:rFonts w:ascii="Calibri" w:eastAsia="Calibri" w:hAnsi="Calibri" w:cs="Times New Roman"/>
    </w:rPr>
  </w:style>
  <w:style w:type="character" w:customStyle="1" w:styleId="3">
    <w:name w:val="Основной текст (3)_"/>
    <w:basedOn w:val="a0"/>
    <w:link w:val="30"/>
    <w:locked/>
    <w:rsid w:val="00933A62"/>
    <w:rPr>
      <w:rFonts w:ascii="Times New Roman" w:eastAsia="Times New Roman" w:hAnsi="Times New Roman" w:cs="Times New Roman"/>
      <w:b/>
      <w:bCs/>
      <w:sz w:val="21"/>
      <w:szCs w:val="21"/>
      <w:shd w:val="clear" w:color="auto" w:fill="FFFFFF"/>
    </w:rPr>
  </w:style>
  <w:style w:type="paragraph" w:customStyle="1" w:styleId="30">
    <w:name w:val="Основной текст (3)"/>
    <w:basedOn w:val="a"/>
    <w:link w:val="3"/>
    <w:rsid w:val="00933A62"/>
    <w:pPr>
      <w:widowControl w:val="0"/>
      <w:shd w:val="clear" w:color="auto" w:fill="FFFFFF"/>
      <w:spacing w:after="180" w:line="0" w:lineRule="atLeast"/>
      <w:jc w:val="center"/>
    </w:pPr>
    <w:rPr>
      <w:rFonts w:ascii="Times New Roman" w:eastAsia="Times New Roman" w:hAnsi="Times New Roman" w:cs="Times New Roman"/>
      <w:b/>
      <w:bCs/>
      <w:sz w:val="21"/>
      <w:szCs w:val="21"/>
    </w:rPr>
  </w:style>
  <w:style w:type="character" w:customStyle="1" w:styleId="11pt">
    <w:name w:val="Основной текст + 11 pt"/>
    <w:aliases w:val="Курсив"/>
    <w:basedOn w:val="a0"/>
    <w:rsid w:val="00933A6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table" w:styleId="a5">
    <w:name w:val="Table Grid"/>
    <w:basedOn w:val="a1"/>
    <w:uiPriority w:val="59"/>
    <w:rsid w:val="00933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33A62"/>
    <w:rPr>
      <w:color w:val="0000FF" w:themeColor="hyperlink"/>
      <w:u w:val="single"/>
    </w:rPr>
  </w:style>
  <w:style w:type="paragraph" w:styleId="a7">
    <w:name w:val="Balloon Text"/>
    <w:basedOn w:val="a"/>
    <w:link w:val="a8"/>
    <w:uiPriority w:val="99"/>
    <w:semiHidden/>
    <w:unhideWhenUsed/>
    <w:rsid w:val="00C16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66FA"/>
    <w:rPr>
      <w:rFonts w:ascii="Tahoma" w:hAnsi="Tahoma" w:cs="Tahoma"/>
      <w:sz w:val="16"/>
      <w:szCs w:val="16"/>
    </w:rPr>
  </w:style>
  <w:style w:type="paragraph" w:styleId="a9">
    <w:name w:val="List Paragraph"/>
    <w:basedOn w:val="a"/>
    <w:uiPriority w:val="34"/>
    <w:qFormat/>
    <w:rsid w:val="00966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459978">
      <w:bodyDiv w:val="1"/>
      <w:marLeft w:val="0"/>
      <w:marRight w:val="0"/>
      <w:marTop w:val="0"/>
      <w:marBottom w:val="0"/>
      <w:divBdr>
        <w:top w:val="none" w:sz="0" w:space="0" w:color="auto"/>
        <w:left w:val="none" w:sz="0" w:space="0" w:color="auto"/>
        <w:bottom w:val="none" w:sz="0" w:space="0" w:color="auto"/>
        <w:right w:val="none" w:sz="0" w:space="0" w:color="auto"/>
      </w:divBdr>
    </w:div>
    <w:div w:id="200979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nrc.com" TargetMode="External"/><Relationship Id="rId3" Type="http://schemas.microsoft.com/office/2007/relationships/stylesWithEffects" Target="stylesWithEffects.xml"/><Relationship Id="rId7" Type="http://schemas.openxmlformats.org/officeDocument/2006/relationships/hyperlink" Target="http://ww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3974</Words>
  <Characters>22652</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12</cp:revision>
  <cp:lastPrinted>2023-10-08T09:51:00Z</cp:lastPrinted>
  <dcterms:created xsi:type="dcterms:W3CDTF">2022-08-09T04:51:00Z</dcterms:created>
  <dcterms:modified xsi:type="dcterms:W3CDTF">2024-10-31T08:17:00Z</dcterms:modified>
</cp:coreProperties>
</file>